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obrazovanju u osnovnoj i srednjoj školi te članka 66. Statuta Osnovne škole Rude, ravnateljica Osnovne škole Rude raspisuje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 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učiteljem /učiteljicom </w:t>
      </w:r>
      <w:r w:rsidR="00BD3598">
        <w:rPr>
          <w:rStyle w:val="Naglaeno"/>
          <w:rFonts w:ascii="Trebuchet MS" w:hAnsi="Trebuchet MS"/>
          <w:color w:val="35586E"/>
          <w:sz w:val="21"/>
          <w:szCs w:val="21"/>
        </w:rPr>
        <w:t>Matematike</w:t>
      </w:r>
      <w:r>
        <w:rPr>
          <w:rFonts w:ascii="Trebuchet MS" w:hAnsi="Trebuchet MS"/>
          <w:color w:val="35586E"/>
          <w:sz w:val="21"/>
          <w:szCs w:val="21"/>
        </w:rPr>
        <w:t xml:space="preserve">, 1 izvršitelj, </w:t>
      </w:r>
      <w:r w:rsidR="00263133">
        <w:rPr>
          <w:rFonts w:ascii="Trebuchet MS" w:hAnsi="Trebuchet MS"/>
          <w:color w:val="35586E"/>
          <w:sz w:val="21"/>
          <w:szCs w:val="21"/>
        </w:rPr>
        <w:t xml:space="preserve">puno radno vrijeme </w:t>
      </w:r>
      <w:r w:rsidR="00BD3598">
        <w:rPr>
          <w:rFonts w:ascii="Trebuchet MS" w:hAnsi="Trebuchet MS"/>
          <w:color w:val="35586E"/>
          <w:sz w:val="21"/>
          <w:szCs w:val="21"/>
        </w:rPr>
        <w:t>na određeno, do povratka djelatnice s bolovanja.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Uvjeti za zasnivanje radnog odnosa propisani su člancima 105. i 106. Zakona o odgoju i obrazovanju u osnovnoj i srednjoj školi te Pravilnikom o stručnoj spremi i pedagoško-psihološkom obrazovanju učitelja i stručnih suradnika u osnovnom školstvu.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Molbi se prilažu: </w:t>
      </w:r>
      <w:r w:rsidR="00BD3598">
        <w:rPr>
          <w:rFonts w:ascii="Trebuchet MS" w:hAnsi="Trebuchet MS"/>
          <w:color w:val="35586E"/>
          <w:sz w:val="21"/>
          <w:szCs w:val="21"/>
        </w:rPr>
        <w:t>životopis i diploma (preslika).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BD3598">
        <w:rPr>
          <w:rFonts w:ascii="Trebuchet MS" w:hAnsi="Trebuchet MS"/>
          <w:color w:val="35586E"/>
          <w:sz w:val="21"/>
          <w:szCs w:val="21"/>
        </w:rPr>
        <w:t>25. rujna do 2. listopada 2017.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Napomena: Razmatrat će se isključivo pisane molbe s potpunom dokumentacijom, poslane poštom u gore navedenom roku na adresu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natječaj – učitelj </w:t>
      </w:r>
      <w:r w:rsidR="00BD3598">
        <w:rPr>
          <w:rFonts w:ascii="Trebuchet MS" w:hAnsi="Trebuchet MS"/>
          <w:color w:val="35586E"/>
          <w:sz w:val="21"/>
          <w:szCs w:val="21"/>
        </w:rPr>
        <w:t>Matematike</w:t>
      </w:r>
      <w:bookmarkStart w:id="0" w:name="_GoBack"/>
      <w:bookmarkEnd w:id="0"/>
      <w:r>
        <w:rPr>
          <w:rFonts w:ascii="Trebuchet MS" w:hAnsi="Trebuchet MS"/>
          <w:color w:val="35586E"/>
          <w:sz w:val="21"/>
          <w:szCs w:val="21"/>
        </w:rPr>
        <w:t>"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74"/>
    <w:rsid w:val="00093677"/>
    <w:rsid w:val="00263133"/>
    <w:rsid w:val="00515F7D"/>
    <w:rsid w:val="00531774"/>
    <w:rsid w:val="00BD3598"/>
    <w:rsid w:val="00D5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0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svi</cp:lastModifiedBy>
  <cp:revision>2</cp:revision>
  <dcterms:created xsi:type="dcterms:W3CDTF">2017-09-24T15:22:00Z</dcterms:created>
  <dcterms:modified xsi:type="dcterms:W3CDTF">2017-09-24T15:22:00Z</dcterms:modified>
</cp:coreProperties>
</file>