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školi,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sa </w:t>
      </w:r>
      <w:r w:rsidRPr="00F217C9">
        <w:rPr>
          <w:rFonts w:ascii="Trebuchet MS" w:hAnsi="Trebuchet MS"/>
          <w:b/>
          <w:color w:val="35586E"/>
          <w:sz w:val="21"/>
          <w:szCs w:val="21"/>
        </w:rPr>
        <w:t xml:space="preserve">spremačicom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puno radno vrijeme na </w:t>
      </w:r>
      <w:r w:rsidR="00165F0F">
        <w:rPr>
          <w:rFonts w:ascii="Trebuchet MS" w:hAnsi="Trebuchet MS"/>
          <w:color w:val="35586E"/>
          <w:sz w:val="21"/>
          <w:szCs w:val="21"/>
        </w:rPr>
        <w:t>određeno, do povratka djelatnice s bolovanja.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>
        <w:rPr>
          <w:rFonts w:ascii="Trebuchet MS" w:hAnsi="Trebuchet MS"/>
          <w:color w:val="35586E"/>
          <w:sz w:val="21"/>
          <w:szCs w:val="21"/>
        </w:rPr>
        <w:t>je završena osnovna škola.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Zahtjevu se prilažu: domovnica, </w:t>
      </w:r>
      <w:r w:rsidR="00EF1B4E">
        <w:rPr>
          <w:rFonts w:ascii="Trebuchet MS" w:hAnsi="Trebuchet MS"/>
          <w:color w:val="35586E"/>
          <w:sz w:val="21"/>
          <w:szCs w:val="21"/>
        </w:rPr>
        <w:t>rodni list i d</w:t>
      </w:r>
      <w:r>
        <w:rPr>
          <w:rFonts w:ascii="Trebuchet MS" w:hAnsi="Trebuchet MS"/>
          <w:color w:val="35586E"/>
          <w:sz w:val="21"/>
          <w:szCs w:val="21"/>
        </w:rPr>
        <w:t>okaz o završenoj osnovnoj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>
        <w:rPr>
          <w:rFonts w:ascii="Trebuchet MS" w:hAnsi="Trebuchet MS"/>
          <w:color w:val="35586E"/>
          <w:sz w:val="21"/>
          <w:szCs w:val="21"/>
        </w:rPr>
        <w:t xml:space="preserve">te </w:t>
      </w:r>
      <w:r w:rsidR="00EF1B4E">
        <w:rPr>
          <w:rFonts w:ascii="Trebuchet MS" w:hAnsi="Trebuchet MS"/>
          <w:color w:val="35586E"/>
          <w:sz w:val="21"/>
          <w:szCs w:val="21"/>
        </w:rPr>
        <w:t>uvjerenje o nekažnjavanju prema članku 106. Zakona o odgoju i obrazovanju u osnovnoj i srednjoj školi.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64339F">
        <w:rPr>
          <w:rFonts w:ascii="Trebuchet MS" w:hAnsi="Trebuchet MS"/>
          <w:color w:val="35586E"/>
          <w:sz w:val="21"/>
          <w:szCs w:val="21"/>
        </w:rPr>
        <w:t>2</w:t>
      </w:r>
      <w:r w:rsidR="00165F0F">
        <w:rPr>
          <w:rFonts w:ascii="Trebuchet MS" w:hAnsi="Trebuchet MS"/>
          <w:color w:val="35586E"/>
          <w:sz w:val="21"/>
          <w:szCs w:val="21"/>
        </w:rPr>
        <w:t>7</w:t>
      </w:r>
      <w:r w:rsidR="0064339F">
        <w:rPr>
          <w:rFonts w:ascii="Trebuchet MS" w:hAnsi="Trebuchet MS"/>
          <w:color w:val="35586E"/>
          <w:sz w:val="21"/>
          <w:szCs w:val="21"/>
        </w:rPr>
        <w:t xml:space="preserve">. </w:t>
      </w:r>
      <w:r w:rsidR="00165F0F">
        <w:rPr>
          <w:rFonts w:ascii="Trebuchet MS" w:hAnsi="Trebuchet MS"/>
          <w:color w:val="35586E"/>
          <w:sz w:val="21"/>
          <w:szCs w:val="21"/>
        </w:rPr>
        <w:t>siječnja 2014. do 3. veljače 2014.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atječaj"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93677"/>
    <w:rsid w:val="00165F0F"/>
    <w:rsid w:val="00515F7D"/>
    <w:rsid w:val="005D1CAD"/>
    <w:rsid w:val="0064339F"/>
    <w:rsid w:val="007442A4"/>
    <w:rsid w:val="00C005ED"/>
    <w:rsid w:val="00D94FA7"/>
    <w:rsid w:val="00EF1B4E"/>
    <w:rsid w:val="00F217C9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cp:lastPrinted>2014-01-27T09:03:00Z</cp:lastPrinted>
  <dcterms:created xsi:type="dcterms:W3CDTF">2014-01-27T09:35:00Z</dcterms:created>
  <dcterms:modified xsi:type="dcterms:W3CDTF">2014-01-27T09:35:00Z</dcterms:modified>
</cp:coreProperties>
</file>