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0574" w14:textId="687C86C7" w:rsidR="000E6F7F" w:rsidRDefault="000E6F7F" w:rsidP="000E6F7F">
      <w:pPr>
        <w:pStyle w:val="Naslov1"/>
      </w:pPr>
    </w:p>
    <w:p w14:paraId="0C4B7A34" w14:textId="0144AF05" w:rsidR="000E6F7F" w:rsidRDefault="000E6F7F" w:rsidP="000E6F7F">
      <w:r>
        <w:t>KLASA:</w:t>
      </w:r>
      <w:r w:rsidR="00103F56">
        <w:t xml:space="preserve"> 400-02/20-01/</w:t>
      </w:r>
      <w:r w:rsidR="00EB5E1F">
        <w:t>5</w:t>
      </w:r>
      <w:bookmarkStart w:id="0" w:name="_GoBack"/>
      <w:bookmarkEnd w:id="0"/>
    </w:p>
    <w:p w14:paraId="6C9D5546" w14:textId="7EFC0645" w:rsidR="000E6F7F" w:rsidRDefault="000E6F7F" w:rsidP="000E6F7F">
      <w:r>
        <w:t>URBROJ:</w:t>
      </w:r>
      <w:r w:rsidR="00103F56">
        <w:t>238/27-16-20-1</w:t>
      </w:r>
    </w:p>
    <w:p w14:paraId="3C9A510F" w14:textId="69E8CF73" w:rsidR="000E6F7F" w:rsidRPr="000E6F7F" w:rsidRDefault="000E6F7F" w:rsidP="000E6F7F">
      <w:r>
        <w:t xml:space="preserve">Rude, </w:t>
      </w:r>
      <w:r w:rsidR="002136C1">
        <w:t>31. prosinca 2020.</w:t>
      </w:r>
    </w:p>
    <w:p w14:paraId="66BBFC92" w14:textId="6F676798" w:rsidR="000E6F7F" w:rsidRDefault="000E6F7F" w:rsidP="000E6F7F">
      <w:pPr>
        <w:autoSpaceDE w:val="0"/>
        <w:autoSpaceDN w:val="0"/>
        <w:adjustRightInd w:val="0"/>
        <w:ind w:firstLine="720"/>
        <w:rPr>
          <w:b/>
        </w:rPr>
      </w:pPr>
    </w:p>
    <w:p w14:paraId="2C838888" w14:textId="2EC7A311" w:rsidR="00E763CF" w:rsidRPr="007E0149" w:rsidRDefault="00FE6F04" w:rsidP="000E6F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OBRAZLOŽENJE </w:t>
      </w:r>
      <w:r w:rsidR="00E763CF" w:rsidRPr="007E0149">
        <w:rPr>
          <w:b/>
        </w:rPr>
        <w:t>FINANCIJSKOG PLANA ZA RAZDOBLJE 20</w:t>
      </w:r>
      <w:r w:rsidR="00693DF9">
        <w:rPr>
          <w:b/>
        </w:rPr>
        <w:t>2</w:t>
      </w:r>
      <w:r w:rsidR="000E6F7F">
        <w:rPr>
          <w:b/>
        </w:rPr>
        <w:t>1</w:t>
      </w:r>
      <w:r w:rsidR="009D00A6">
        <w:rPr>
          <w:b/>
        </w:rPr>
        <w:t>. - 202</w:t>
      </w:r>
      <w:r w:rsidR="000E6F7F">
        <w:rPr>
          <w:b/>
        </w:rPr>
        <w:t>3</w:t>
      </w:r>
      <w:r w:rsidR="00E763CF" w:rsidRPr="007E0149">
        <w:rPr>
          <w:b/>
        </w:rPr>
        <w:t>.</w:t>
      </w:r>
    </w:p>
    <w:p w14:paraId="4D1982A7" w14:textId="77777777" w:rsidR="00E763CF" w:rsidRPr="007E0149" w:rsidRDefault="00E763CF" w:rsidP="00D03EEA">
      <w:pPr>
        <w:autoSpaceDE w:val="0"/>
        <w:autoSpaceDN w:val="0"/>
        <w:adjustRightInd w:val="0"/>
        <w:rPr>
          <w:b/>
          <w:bCs/>
        </w:rPr>
      </w:pPr>
    </w:p>
    <w:p w14:paraId="71D64DE6" w14:textId="77777777" w:rsidR="00E763CF" w:rsidRPr="007E0149" w:rsidRDefault="00E763CF" w:rsidP="00E763CF">
      <w:pPr>
        <w:autoSpaceDE w:val="0"/>
        <w:autoSpaceDN w:val="0"/>
        <w:adjustRightInd w:val="0"/>
      </w:pPr>
    </w:p>
    <w:p w14:paraId="45775BA1" w14:textId="77777777"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000B89E7" w14:textId="77777777" w:rsidTr="00FA0D12">
        <w:tc>
          <w:tcPr>
            <w:tcW w:w="14283" w:type="dxa"/>
            <w:shd w:val="clear" w:color="auto" w:fill="CCCCCC"/>
          </w:tcPr>
          <w:p w14:paraId="0F02F8B2" w14:textId="77777777" w:rsidR="00E763CF" w:rsidRPr="007E0149" w:rsidRDefault="00E763CF" w:rsidP="0049300D">
            <w:pPr>
              <w:pStyle w:val="StandardWeb"/>
            </w:pPr>
            <w:r w:rsidRPr="007E0149">
              <w:t>1) SAŽETAK DJELOKRUGA RADA PRORAČUNSKOG KORISNIKA</w:t>
            </w:r>
          </w:p>
        </w:tc>
      </w:tr>
    </w:tbl>
    <w:p w14:paraId="55B61019" w14:textId="77777777" w:rsidR="00E763CF" w:rsidRDefault="00E763CF" w:rsidP="00E763CF">
      <w:pPr>
        <w:autoSpaceDE w:val="0"/>
        <w:autoSpaceDN w:val="0"/>
        <w:adjustRightInd w:val="0"/>
        <w:rPr>
          <w:i/>
        </w:rPr>
      </w:pPr>
    </w:p>
    <w:p w14:paraId="44947D3A" w14:textId="79A2E270" w:rsidR="00943BF6" w:rsidRPr="00943BF6" w:rsidRDefault="00262132" w:rsidP="00943BF6">
      <w:pPr>
        <w:jc w:val="both"/>
      </w:pPr>
      <w:r>
        <w:t>Osnovna škola Rude</w:t>
      </w:r>
      <w:r w:rsidR="00943BF6" w:rsidRPr="00943BF6">
        <w:t xml:space="preserve"> </w:t>
      </w:r>
      <w:r w:rsidR="004763E2">
        <w:t>je osmogodišnja osnovna škola s</w:t>
      </w:r>
      <w:r w:rsidR="00943BF6" w:rsidRPr="00943BF6">
        <w:t xml:space="preserve"> programom </w:t>
      </w:r>
      <w:r w:rsidR="00881602">
        <w:t>o</w:t>
      </w:r>
      <w:r w:rsidR="00943BF6" w:rsidRPr="00943BF6">
        <w:t>snovnoškolskog obrazovanja. Mati</w:t>
      </w:r>
      <w:r>
        <w:t>čna škola je smještena u Rudama, u ulici Rude 93,</w:t>
      </w:r>
      <w:r w:rsidR="00943BF6" w:rsidRPr="00943BF6">
        <w:t xml:space="preserve"> te </w:t>
      </w:r>
      <w:r w:rsidR="00881602">
        <w:t xml:space="preserve">je </w:t>
      </w:r>
      <w:r w:rsidR="00943BF6" w:rsidRPr="00943BF6">
        <w:t xml:space="preserve">odmah u blizini škole smještena i </w:t>
      </w:r>
      <w:r w:rsidR="00881602">
        <w:t>s</w:t>
      </w:r>
      <w:r>
        <w:t xml:space="preserve">portska dvorana </w:t>
      </w:r>
      <w:r w:rsidR="00881602">
        <w:t>te vanjsko</w:t>
      </w:r>
      <w:r>
        <w:t xml:space="preserve"> igralište. Jedna </w:t>
      </w:r>
      <w:r w:rsidR="00881602">
        <w:t>p</w:t>
      </w:r>
      <w:r>
        <w:t>odručna škola smještena je u obližnjem kraju</w:t>
      </w:r>
      <w:r w:rsidR="00943BF6" w:rsidRPr="00943BF6">
        <w:t xml:space="preserve"> mjesta</w:t>
      </w:r>
      <w:r w:rsidR="00881602">
        <w:t xml:space="preserve"> Rude, u M</w:t>
      </w:r>
      <w:r w:rsidR="004763E2">
        <w:t>anjoj Vasi, po kojoj nosi i ime, na adresi Manja Vas 2.</w:t>
      </w:r>
    </w:p>
    <w:p w14:paraId="0F950200" w14:textId="77777777" w:rsidR="00943BF6" w:rsidRPr="00943BF6" w:rsidRDefault="00943BF6" w:rsidP="00943BF6">
      <w:pPr>
        <w:jc w:val="both"/>
      </w:pPr>
    </w:p>
    <w:p w14:paraId="627A6B00" w14:textId="7FF377D1" w:rsidR="00943BF6" w:rsidRPr="00103B8F" w:rsidRDefault="00262132" w:rsidP="00943BF6">
      <w:pPr>
        <w:jc w:val="both"/>
        <w:rPr>
          <w:color w:val="000000" w:themeColor="text1"/>
        </w:rPr>
      </w:pPr>
      <w:r w:rsidRPr="00881602">
        <w:t>Škola zajedno sa svojom područnom školom</w:t>
      </w:r>
      <w:r w:rsidR="001102AB" w:rsidRPr="00881602">
        <w:t xml:space="preserve"> zapošljava </w:t>
      </w:r>
      <w:r w:rsidR="00BC1A5B">
        <w:t>4</w:t>
      </w:r>
      <w:r w:rsidR="00107D6E">
        <w:t>3</w:t>
      </w:r>
      <w:r w:rsidR="00881602" w:rsidRPr="00881602">
        <w:t xml:space="preserve"> </w:t>
      </w:r>
      <w:r w:rsidR="004763E2">
        <w:t>djelatnika</w:t>
      </w:r>
      <w:r w:rsidR="00BC1A5B">
        <w:t xml:space="preserve"> od  čega</w:t>
      </w:r>
      <w:r w:rsidR="009833AB" w:rsidRPr="00881602">
        <w:t xml:space="preserve">: </w:t>
      </w:r>
      <w:r w:rsidR="009E1235">
        <w:t>9</w:t>
      </w:r>
      <w:r w:rsidR="00943BF6" w:rsidRPr="00881602">
        <w:t xml:space="preserve"> uči</w:t>
      </w:r>
      <w:r w:rsidR="001102AB" w:rsidRPr="00881602">
        <w:t xml:space="preserve">telja razredne nastave, </w:t>
      </w:r>
      <w:r w:rsidR="00693DF9">
        <w:t>1</w:t>
      </w:r>
      <w:r w:rsidR="009E1235">
        <w:t>7</w:t>
      </w:r>
      <w:r w:rsidR="00943BF6" w:rsidRPr="00881602">
        <w:t xml:space="preserve"> učitelja predmet</w:t>
      </w:r>
      <w:r w:rsidR="00103B8F" w:rsidRPr="00881602">
        <w:t xml:space="preserve">ne nastave, </w:t>
      </w:r>
      <w:r w:rsidR="009833AB" w:rsidRPr="00881602">
        <w:t xml:space="preserve"> stručni suradnik</w:t>
      </w:r>
      <w:r w:rsidR="00693DF9">
        <w:t xml:space="preserve"> </w:t>
      </w:r>
      <w:r w:rsidR="009833AB" w:rsidRPr="00881602">
        <w:t>pedagog</w:t>
      </w:r>
      <w:r w:rsidR="00103B8F" w:rsidRPr="00881602">
        <w:t>, stručni surad</w:t>
      </w:r>
      <w:r w:rsidR="00693DF9">
        <w:t>nik socijalni pedagog</w:t>
      </w:r>
      <w:r w:rsidR="00CA52A4">
        <w:t xml:space="preserve">, </w:t>
      </w:r>
      <w:r w:rsidR="00693DF9">
        <w:t>stručni suradnik knjižničar, 5</w:t>
      </w:r>
      <w:r w:rsidR="00CA52A4">
        <w:t xml:space="preserve"> pomoćnika u nastavi</w:t>
      </w:r>
      <w:r w:rsidR="009E1235">
        <w:t>, 9 ostalih djelatnika</w:t>
      </w:r>
      <w:r w:rsidR="00881602" w:rsidRPr="00881602">
        <w:t xml:space="preserve"> </w:t>
      </w:r>
      <w:r w:rsidR="00943BF6" w:rsidRPr="00103B8F">
        <w:rPr>
          <w:color w:val="000000" w:themeColor="text1"/>
        </w:rPr>
        <w:t>Nastava se od</w:t>
      </w:r>
      <w:r w:rsidR="00AA7FD8" w:rsidRPr="00103B8F">
        <w:rPr>
          <w:color w:val="000000" w:themeColor="text1"/>
        </w:rPr>
        <w:t xml:space="preserve">vija u </w:t>
      </w:r>
      <w:r w:rsidR="00103B8F" w:rsidRPr="00103B8F">
        <w:rPr>
          <w:color w:val="000000" w:themeColor="text1"/>
        </w:rPr>
        <w:t>d</w:t>
      </w:r>
      <w:r w:rsidR="00CA52A4">
        <w:rPr>
          <w:color w:val="000000" w:themeColor="text1"/>
        </w:rPr>
        <w:t>eset</w:t>
      </w:r>
      <w:r w:rsidR="00103B8F" w:rsidRPr="00103B8F">
        <w:rPr>
          <w:color w:val="000000" w:themeColor="text1"/>
        </w:rPr>
        <w:t xml:space="preserve"> </w:t>
      </w:r>
      <w:r w:rsidR="00943BF6" w:rsidRPr="00103B8F">
        <w:rPr>
          <w:color w:val="000000" w:themeColor="text1"/>
        </w:rPr>
        <w:t xml:space="preserve"> razredn</w:t>
      </w:r>
      <w:r w:rsidR="009833AB" w:rsidRPr="00103B8F">
        <w:rPr>
          <w:color w:val="000000" w:themeColor="text1"/>
        </w:rPr>
        <w:t>ih odjela</w:t>
      </w:r>
      <w:r w:rsidR="00CA52A4">
        <w:rPr>
          <w:color w:val="000000" w:themeColor="text1"/>
        </w:rPr>
        <w:t xml:space="preserve"> matične škole</w:t>
      </w:r>
      <w:r w:rsidR="009833AB" w:rsidRPr="00103B8F">
        <w:rPr>
          <w:color w:val="000000" w:themeColor="text1"/>
        </w:rPr>
        <w:t xml:space="preserve"> koje pohađa</w:t>
      </w:r>
      <w:r w:rsidR="003D5986">
        <w:rPr>
          <w:color w:val="000000" w:themeColor="text1"/>
        </w:rPr>
        <w:t>ju</w:t>
      </w:r>
      <w:r w:rsidR="009833AB" w:rsidRPr="00103B8F">
        <w:rPr>
          <w:color w:val="000000" w:themeColor="text1"/>
        </w:rPr>
        <w:t xml:space="preserve"> ukupno </w:t>
      </w:r>
      <w:r w:rsidR="00810673">
        <w:rPr>
          <w:color w:val="000000" w:themeColor="text1"/>
        </w:rPr>
        <w:t>140</w:t>
      </w:r>
      <w:r w:rsidR="00943BF6" w:rsidRPr="00103B8F">
        <w:rPr>
          <w:color w:val="000000" w:themeColor="text1"/>
        </w:rPr>
        <w:t xml:space="preserve"> učenika, u jutarnjoj i poslijepodnevnoj smjeni, u petodnevnom radnom tjednu. </w:t>
      </w:r>
      <w:r w:rsidR="00881602">
        <w:rPr>
          <w:color w:val="000000" w:themeColor="text1"/>
        </w:rPr>
        <w:t xml:space="preserve">U područnoj se školi nastava </w:t>
      </w:r>
      <w:r w:rsidR="00CA52A4">
        <w:rPr>
          <w:color w:val="000000" w:themeColor="text1"/>
        </w:rPr>
        <w:t>s</w:t>
      </w:r>
      <w:r w:rsidR="003D5986">
        <w:rPr>
          <w:color w:val="000000" w:themeColor="text1"/>
        </w:rPr>
        <w:t>a</w:t>
      </w:r>
      <w:r w:rsidR="00CA52A4">
        <w:rPr>
          <w:color w:val="000000" w:themeColor="text1"/>
        </w:rPr>
        <w:t xml:space="preserve"> </w:t>
      </w:r>
      <w:r w:rsidR="00800DE9">
        <w:rPr>
          <w:color w:val="000000" w:themeColor="text1"/>
        </w:rPr>
        <w:t>24</w:t>
      </w:r>
      <w:r w:rsidR="00CA52A4">
        <w:rPr>
          <w:color w:val="000000" w:themeColor="text1"/>
        </w:rPr>
        <w:t xml:space="preserve"> učenika </w:t>
      </w:r>
      <w:r w:rsidR="00881602">
        <w:rPr>
          <w:color w:val="000000" w:themeColor="text1"/>
        </w:rPr>
        <w:t>provodi u 2 kombinirana razredna odjel</w:t>
      </w:r>
      <w:r w:rsidR="00CA52A4">
        <w:rPr>
          <w:color w:val="000000" w:themeColor="text1"/>
        </w:rPr>
        <w:t>a</w:t>
      </w:r>
      <w:r w:rsidR="003D5986">
        <w:rPr>
          <w:color w:val="000000" w:themeColor="text1"/>
        </w:rPr>
        <w:t>, 1. i 4. te 2. i 3. razred,</w:t>
      </w:r>
      <w:r w:rsidR="00881602">
        <w:rPr>
          <w:color w:val="000000" w:themeColor="text1"/>
        </w:rPr>
        <w:t xml:space="preserve"> samo u </w:t>
      </w:r>
      <w:r w:rsidR="000E6F7F">
        <w:rPr>
          <w:color w:val="000000" w:themeColor="text1"/>
        </w:rPr>
        <w:t>jutarnjoj</w:t>
      </w:r>
      <w:r w:rsidR="00881602">
        <w:rPr>
          <w:color w:val="000000" w:themeColor="text1"/>
        </w:rPr>
        <w:t xml:space="preserve"> smjeni. </w:t>
      </w:r>
      <w:r w:rsidR="00943BF6" w:rsidRPr="00103B8F">
        <w:rPr>
          <w:color w:val="000000" w:themeColor="text1"/>
        </w:rPr>
        <w:t xml:space="preserve">U skladu s načelima odgoja i obrazovanja, uz poticanje </w:t>
      </w:r>
      <w:r w:rsidR="001102AB" w:rsidRPr="00103B8F">
        <w:rPr>
          <w:color w:val="000000" w:themeColor="text1"/>
        </w:rPr>
        <w:t>cjelokupnog</w:t>
      </w:r>
      <w:r w:rsidR="00943BF6" w:rsidRPr="00103B8F">
        <w:rPr>
          <w:color w:val="000000" w:themeColor="text1"/>
        </w:rPr>
        <w:t xml:space="preserve"> razvoja učenika u Osnovnoj školi </w:t>
      </w:r>
      <w:r w:rsidR="00AA7FD8" w:rsidRPr="00103B8F">
        <w:rPr>
          <w:color w:val="000000" w:themeColor="text1"/>
        </w:rPr>
        <w:t>Rude</w:t>
      </w:r>
      <w:r w:rsidR="00943BF6" w:rsidRPr="00103B8F">
        <w:rPr>
          <w:color w:val="000000" w:themeColor="text1"/>
        </w:rPr>
        <w:t xml:space="preserve"> izdvajamo sljedeće ciljeve: </w:t>
      </w:r>
    </w:p>
    <w:p w14:paraId="0D67D743" w14:textId="77777777" w:rsidR="00943BF6" w:rsidRPr="009D00A6" w:rsidRDefault="00943BF6" w:rsidP="00943BF6">
      <w:pPr>
        <w:jc w:val="both"/>
        <w:rPr>
          <w:color w:val="FF0000"/>
        </w:rPr>
      </w:pPr>
    </w:p>
    <w:p w14:paraId="63B9ED45" w14:textId="75C0DD11" w:rsidR="00943BF6" w:rsidRPr="00103B8F" w:rsidRDefault="00943BF6" w:rsidP="00943BF6">
      <w:pPr>
        <w:numPr>
          <w:ilvl w:val="0"/>
          <w:numId w:val="9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 xml:space="preserve">odgajati i obrazovati učenike u skladu s vrijednostima koje izviru iz europske i nacionalne tradicije, </w:t>
      </w:r>
      <w:proofErr w:type="spellStart"/>
      <w:r w:rsidRPr="00103B8F">
        <w:rPr>
          <w:color w:val="000000" w:themeColor="text1"/>
          <w:lang w:eastAsia="en-US"/>
        </w:rPr>
        <w:t>interkultural</w:t>
      </w:r>
      <w:r w:rsidR="00881602">
        <w:rPr>
          <w:color w:val="000000" w:themeColor="text1"/>
          <w:lang w:eastAsia="en-US"/>
        </w:rPr>
        <w:t>nih</w:t>
      </w:r>
      <w:proofErr w:type="spellEnd"/>
      <w:r w:rsidR="00881602">
        <w:rPr>
          <w:color w:val="000000" w:themeColor="text1"/>
          <w:lang w:eastAsia="en-US"/>
        </w:rPr>
        <w:t xml:space="preserve"> zahtjeva i ljudskih prava </w:t>
      </w:r>
      <w:r w:rsidRPr="00103B8F">
        <w:rPr>
          <w:color w:val="000000" w:themeColor="text1"/>
          <w:lang w:eastAsia="en-US"/>
        </w:rPr>
        <w:t xml:space="preserve"> </w:t>
      </w:r>
    </w:p>
    <w:p w14:paraId="6ED0584A" w14:textId="0DF38A50" w:rsidR="00943BF6" w:rsidRPr="00103B8F" w:rsidRDefault="00943BF6" w:rsidP="00943BF6">
      <w:pPr>
        <w:numPr>
          <w:ilvl w:val="0"/>
          <w:numId w:val="8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>osposobljavati učenike za život i rad u promjenjivom društveno-kulturnom konteks</w:t>
      </w:r>
      <w:r w:rsidR="00F05C24" w:rsidRPr="00103B8F">
        <w:rPr>
          <w:color w:val="000000" w:themeColor="text1"/>
          <w:lang w:eastAsia="en-US"/>
        </w:rPr>
        <w:t>t</w:t>
      </w:r>
      <w:r w:rsidRPr="00103B8F">
        <w:rPr>
          <w:color w:val="000000" w:themeColor="text1"/>
          <w:lang w:eastAsia="en-US"/>
        </w:rPr>
        <w:t xml:space="preserve">u, u skladu sa suvremenim znanstvenim spoznajama, pluralističkim vrijednostima, moralno-etičkim načelima i suvremenim informacijsko-komunikacijskim tehnologijama. </w:t>
      </w:r>
    </w:p>
    <w:p w14:paraId="49D8021F" w14:textId="77777777" w:rsidR="00943BF6" w:rsidRPr="00103B8F" w:rsidRDefault="00943BF6" w:rsidP="00943BF6">
      <w:pPr>
        <w:jc w:val="both"/>
        <w:rPr>
          <w:color w:val="000000" w:themeColor="text1"/>
        </w:rPr>
      </w:pPr>
    </w:p>
    <w:p w14:paraId="7ED6472F" w14:textId="241D8855" w:rsidR="00943BF6" w:rsidRPr="00103B8F" w:rsidRDefault="00943BF6" w:rsidP="00943BF6">
      <w:pPr>
        <w:jc w:val="both"/>
        <w:rPr>
          <w:color w:val="000000" w:themeColor="text1"/>
        </w:rPr>
      </w:pPr>
      <w:r w:rsidRPr="00103B8F">
        <w:rPr>
          <w:color w:val="000000" w:themeColor="text1"/>
        </w:rPr>
        <w:t>Navedeni ciljevi ostvaruju se kroz redovnu, izbornu, dodatnu i dopunsku nastav</w:t>
      </w:r>
      <w:r w:rsidR="00881602">
        <w:rPr>
          <w:color w:val="000000" w:themeColor="text1"/>
        </w:rPr>
        <w:t>u</w:t>
      </w:r>
      <w:r w:rsidRPr="00103B8F">
        <w:rPr>
          <w:color w:val="000000" w:themeColor="text1"/>
        </w:rPr>
        <w:t>, izvannastavne te izvanškolske aktivnosti, prema Godišnjem planu i programu</w:t>
      </w:r>
      <w:r w:rsidR="00881602">
        <w:rPr>
          <w:color w:val="000000" w:themeColor="text1"/>
        </w:rPr>
        <w:t xml:space="preserve"> rada</w:t>
      </w:r>
      <w:r w:rsidRPr="00103B8F">
        <w:rPr>
          <w:color w:val="000000" w:themeColor="text1"/>
        </w:rPr>
        <w:t xml:space="preserve">, </w:t>
      </w:r>
      <w:r w:rsidR="00CA52A4">
        <w:rPr>
          <w:color w:val="000000" w:themeColor="text1"/>
        </w:rPr>
        <w:t>Š</w:t>
      </w:r>
      <w:r w:rsidRPr="00103B8F">
        <w:rPr>
          <w:color w:val="000000" w:themeColor="text1"/>
        </w:rPr>
        <w:t xml:space="preserve">kolskom kurikulumu i propisanim planovima i programima nastavnih predmeta koje je </w:t>
      </w:r>
      <w:r w:rsidR="00881602">
        <w:rPr>
          <w:color w:val="000000" w:themeColor="text1"/>
        </w:rPr>
        <w:t xml:space="preserve">donijelo Ministarstva znanosti i </w:t>
      </w:r>
      <w:r w:rsidRPr="00103B8F">
        <w:rPr>
          <w:color w:val="000000" w:themeColor="text1"/>
        </w:rPr>
        <w:t>obrazovanja</w:t>
      </w:r>
      <w:r w:rsidR="00881602">
        <w:rPr>
          <w:color w:val="000000" w:themeColor="text1"/>
        </w:rPr>
        <w:t>.</w:t>
      </w:r>
    </w:p>
    <w:p w14:paraId="7D75D3CD" w14:textId="77777777" w:rsidR="00943BF6" w:rsidRPr="009D00A6" w:rsidRDefault="00943BF6" w:rsidP="00943BF6">
      <w:pPr>
        <w:jc w:val="both"/>
        <w:rPr>
          <w:color w:val="FF0000"/>
        </w:rPr>
      </w:pPr>
    </w:p>
    <w:p w14:paraId="39203FF3" w14:textId="228F9175" w:rsidR="00FA0D12" w:rsidRPr="009D00A6" w:rsidRDefault="00943BF6" w:rsidP="002A3C89">
      <w:pPr>
        <w:jc w:val="both"/>
        <w:rPr>
          <w:color w:val="FF0000"/>
        </w:rPr>
      </w:pPr>
      <w:r w:rsidRPr="00881602">
        <w:t>Financijski plan za trogodišnje razdoblje (</w:t>
      </w:r>
      <w:r w:rsidR="009D00A6" w:rsidRPr="00881602">
        <w:t>s projekcijama) od 20</w:t>
      </w:r>
      <w:r w:rsidR="003D5986">
        <w:t>2</w:t>
      </w:r>
      <w:r w:rsidR="005A2D20">
        <w:t>1</w:t>
      </w:r>
      <w:r w:rsidR="009D00A6" w:rsidRPr="00881602">
        <w:t>. do 202</w:t>
      </w:r>
      <w:r w:rsidR="005A2D20">
        <w:t>3</w:t>
      </w:r>
      <w:r w:rsidR="00085540">
        <w:t>.</w:t>
      </w:r>
      <w:r w:rsidRPr="00881602">
        <w:t xml:space="preserve"> godine dopunjen je odgojno-obrazovnim aktivnostima koje doprinose razvoju školskog pluralizma, unaprjeđenju nastave, školskom uspjeh</w:t>
      </w:r>
      <w:r w:rsidR="00262132" w:rsidRPr="00881602">
        <w:t>u</w:t>
      </w:r>
      <w:r w:rsidRPr="00881602">
        <w:t xml:space="preserve"> i odgoju</w:t>
      </w:r>
      <w:r w:rsidR="00881602" w:rsidRPr="00881602">
        <w:t>,</w:t>
      </w:r>
      <w:r w:rsidRPr="00881602">
        <w:t xml:space="preserve"> odnosno cjelokupnom razvoju učenika. Na opravdanost navedenih </w:t>
      </w:r>
      <w:r w:rsidRPr="00881602">
        <w:lastRenderedPageBreak/>
        <w:t xml:space="preserve">aktivnosti ukazuju pokazatelji rezultata koji </w:t>
      </w:r>
      <w:r w:rsidR="00881602" w:rsidRPr="00881602">
        <w:t>indiciraju</w:t>
      </w:r>
      <w:r w:rsidRPr="00881602">
        <w:t xml:space="preserve"> na uspješnost cjelokupnog odgojno-obrazovnog rada; npr. uspjeh učenika na natjecanjima iz znanja pojedinih predmeta te uspjeh učenika </w:t>
      </w:r>
      <w:r w:rsidR="00881602" w:rsidRPr="00881602">
        <w:t xml:space="preserve">na </w:t>
      </w:r>
      <w:r w:rsidRPr="00881602">
        <w:t xml:space="preserve">kraju osnovnoškolskog obrazovanja. Sve aktivnosti u skladu su sa Zakonom o odgoju i obrazovanju u osnovnoj i srednjoj školi i </w:t>
      </w:r>
      <w:proofErr w:type="spellStart"/>
      <w:r w:rsidRPr="00881602">
        <w:t>podzakonskim</w:t>
      </w:r>
      <w:proofErr w:type="spellEnd"/>
      <w:r w:rsidRPr="00881602">
        <w:t xml:space="preserve"> aktima, uključujući i </w:t>
      </w:r>
      <w:r w:rsidR="003D5986">
        <w:t xml:space="preserve">smjernice </w:t>
      </w:r>
      <w:r w:rsidR="00881602" w:rsidRPr="00881602">
        <w:t>o provedbi Građanskog odgoja i obrazovanja.</w:t>
      </w:r>
      <w:r w:rsidRPr="00881602">
        <w:t xml:space="preserve"> </w:t>
      </w:r>
    </w:p>
    <w:p w14:paraId="0BD40B33" w14:textId="77777777" w:rsidR="00F91673" w:rsidRPr="002A3C89" w:rsidRDefault="00F91673" w:rsidP="002A3C89">
      <w:pPr>
        <w:jc w:val="both"/>
      </w:pPr>
    </w:p>
    <w:p w14:paraId="254216C9" w14:textId="77777777"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7E0149" w14:paraId="4B123D43" w14:textId="77777777" w:rsidTr="00FA0D12">
        <w:tc>
          <w:tcPr>
            <w:tcW w:w="14283" w:type="dxa"/>
            <w:gridSpan w:val="2"/>
            <w:shd w:val="clear" w:color="auto" w:fill="C0C0C0"/>
          </w:tcPr>
          <w:p w14:paraId="7370D7C3" w14:textId="77777777" w:rsidR="00E763CF" w:rsidRPr="007E0149" w:rsidRDefault="00E763CF" w:rsidP="0049300D">
            <w:pPr>
              <w:pStyle w:val="StandardWeb"/>
            </w:pPr>
            <w:r w:rsidRPr="007E0149">
              <w:t>2) OBRAZLOŽENJE PROGRAMA</w:t>
            </w:r>
          </w:p>
        </w:tc>
      </w:tr>
      <w:tr w:rsidR="00E763CF" w:rsidRPr="007E0149" w14:paraId="17D9372A" w14:textId="77777777" w:rsidTr="000E7063">
        <w:tblPrEx>
          <w:shd w:val="clear" w:color="auto" w:fill="auto"/>
        </w:tblPrEx>
        <w:trPr>
          <w:trHeight w:val="2976"/>
        </w:trPr>
        <w:tc>
          <w:tcPr>
            <w:tcW w:w="2093" w:type="dxa"/>
          </w:tcPr>
          <w:p w14:paraId="15C52310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6DEC99F" w14:textId="77777777" w:rsidR="00E763CF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OPIS PROGRAMA:</w:t>
            </w:r>
          </w:p>
          <w:p w14:paraId="6BE9A410" w14:textId="77777777" w:rsidR="00796324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D47E8B4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PRORAMA:</w:t>
            </w:r>
          </w:p>
          <w:p w14:paraId="4AB73B00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25F4158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4B5ABEB6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3531BC3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65D0B43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A85FA42" w14:textId="77777777" w:rsidR="00796324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10DE858E" w14:textId="77777777" w:rsidR="00E763CF" w:rsidRPr="00802B7E" w:rsidRDefault="00E763CF" w:rsidP="000C6417">
            <w:pPr>
              <w:autoSpaceDE w:val="0"/>
              <w:autoSpaceDN w:val="0"/>
              <w:adjustRightInd w:val="0"/>
            </w:pPr>
          </w:p>
          <w:p w14:paraId="43B6485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  <w:r w:rsidRPr="00802B7E">
              <w:t>Financijskim planom sredstva su planirana za provođenje programa:</w:t>
            </w:r>
          </w:p>
          <w:p w14:paraId="430119F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1C4D66E8" w14:textId="77777777" w:rsidR="00796324" w:rsidRDefault="00943BF6" w:rsidP="000C641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P70 Decentralizirane funkcije</w:t>
            </w:r>
          </w:p>
          <w:p w14:paraId="60718DC6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7F58C74F" w14:textId="77777777" w:rsidR="00796324" w:rsidRDefault="00943BF6" w:rsidP="000C6417">
            <w:pPr>
              <w:autoSpaceDE w:val="0"/>
              <w:autoSpaceDN w:val="0"/>
              <w:adjustRightInd w:val="0"/>
            </w:pPr>
            <w:r>
              <w:t>Poboljšanje kvalitete odgoja i obveznog školovanja u osnovnoškolskim ustanovama.</w:t>
            </w:r>
          </w:p>
          <w:p w14:paraId="0BE30E80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20AFEE16" w14:textId="77777777" w:rsidR="00796324" w:rsidRPr="00802B7E" w:rsidRDefault="00796324" w:rsidP="000C6417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84D949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tbl>
            <w:tblPr>
              <w:tblStyle w:val="ivopisnatablicareetke61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9F0B4F" w:rsidRPr="009F0B4F" w14:paraId="73AEA83B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3493898" w14:textId="77777777" w:rsidR="00796324" w:rsidRPr="009F0B4F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Br</w:t>
                  </w:r>
                  <w:r w:rsidR="004A1C60" w:rsidRPr="009F0B4F">
                    <w:rPr>
                      <w:sz w:val="22"/>
                      <w:szCs w:val="22"/>
                    </w:rPr>
                    <w:t xml:space="preserve">ojčana </w:t>
                  </w:r>
                  <w:r w:rsidRPr="009F0B4F">
                    <w:rPr>
                      <w:sz w:val="22"/>
                      <w:szCs w:val="22"/>
                    </w:rPr>
                    <w:t>oznaka</w:t>
                  </w:r>
                </w:p>
                <w:p w14:paraId="5B0D08B7" w14:textId="77777777" w:rsidR="00796324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a</w:t>
                  </w:r>
                  <w:r w:rsidR="00796324" w:rsidRPr="009F0B4F">
                    <w:rPr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E144B18" w14:textId="77777777" w:rsidR="006F6899" w:rsidRPr="009F0B4F" w:rsidRDefault="006F6899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B919FCE" w14:textId="77777777" w:rsidR="00796324" w:rsidRPr="009F0B4F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AC4B45" w14:textId="77777777" w:rsidR="004A1C60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28D08111" w14:textId="618CE6D2" w:rsidR="00796324" w:rsidRPr="009F0B4F" w:rsidRDefault="004A1C6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</w:t>
                  </w:r>
                  <w:r w:rsidR="003D5986" w:rsidRPr="009F0B4F">
                    <w:rPr>
                      <w:sz w:val="22"/>
                      <w:szCs w:val="22"/>
                    </w:rPr>
                    <w:t>2</w:t>
                  </w:r>
                  <w:r w:rsidR="00DE1D75">
                    <w:rPr>
                      <w:sz w:val="22"/>
                      <w:szCs w:val="22"/>
                    </w:rPr>
                    <w:t>1</w:t>
                  </w:r>
                  <w:r w:rsidRPr="009F0B4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F42B56" w14:textId="77777777" w:rsidR="004A1C60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F2F6AFD" w14:textId="4A43EFEE" w:rsidR="00796324" w:rsidRPr="009F0B4F" w:rsidRDefault="00B35CC3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202</w:t>
                  </w:r>
                  <w:r w:rsidR="00DE1D75">
                    <w:rPr>
                      <w:sz w:val="22"/>
                      <w:szCs w:val="22"/>
                    </w:rPr>
                    <w:t>2</w:t>
                  </w:r>
                  <w:r w:rsidR="004A1C60" w:rsidRPr="009F0B4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9286992" w14:textId="77777777" w:rsidR="004A1C60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E66AAAD" w14:textId="773C7517" w:rsidR="00796324" w:rsidRPr="009F0B4F" w:rsidRDefault="00B35CC3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202</w:t>
                  </w:r>
                  <w:r w:rsidR="00DE1D75">
                    <w:rPr>
                      <w:sz w:val="22"/>
                      <w:szCs w:val="22"/>
                    </w:rPr>
                    <w:t>3</w:t>
                  </w:r>
                  <w:r w:rsidR="004A1C60" w:rsidRPr="009F0B4F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F0B4F" w:rsidRPr="009F0B4F" w14:paraId="7A1E39D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0E78C32B" w14:textId="77777777" w:rsidR="004A1C60" w:rsidRPr="009F0B4F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P70</w:t>
                  </w:r>
                  <w:r w:rsidR="004A1C60" w:rsidRPr="009F0B4F">
                    <w:rPr>
                      <w:sz w:val="22"/>
                      <w:szCs w:val="22"/>
                    </w:rPr>
                    <w:t xml:space="preserve"> </w:t>
                  </w:r>
                  <w:r w:rsidR="00943BF6" w:rsidRPr="009F0B4F">
                    <w:rPr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9E3F31B" w14:textId="77777777" w:rsidR="00C8527B" w:rsidRPr="009F0B4F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F22C46" w14:textId="635AEF76" w:rsidR="00EE6362" w:rsidRPr="009F0B4F" w:rsidRDefault="003352EE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505.510,00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994EA0" w14:textId="0E6D1726" w:rsidR="00796324" w:rsidRPr="009F0B4F" w:rsidRDefault="003352EE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500.209,00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4D6A17C2" w14:textId="48E1D93A" w:rsidR="00796324" w:rsidRPr="009F0B4F" w:rsidRDefault="003352EE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500.208,00</w:t>
                  </w:r>
                </w:p>
              </w:tc>
            </w:tr>
            <w:tr w:rsidR="009F0B4F" w:rsidRPr="009F0B4F" w14:paraId="51C5B24B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49D5760" w14:textId="77777777" w:rsidR="00C8527B" w:rsidRPr="009F0B4F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P70</w:t>
                  </w:r>
                  <w:r w:rsidR="00943BF6" w:rsidRPr="009F0B4F">
                    <w:rPr>
                      <w:sz w:val="22"/>
                      <w:szCs w:val="22"/>
                    </w:rPr>
                    <w:t xml:space="preserve">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32DE44D" w14:textId="77777777" w:rsidR="00C8527B" w:rsidRPr="009F0B4F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9C4381" w14:textId="37A5AF5B" w:rsidR="00C8527B" w:rsidRPr="009F0B4F" w:rsidRDefault="009B4CB2" w:rsidP="003352EE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</w:t>
                  </w:r>
                  <w:r w:rsidR="00393696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D6640F" w14:textId="517BC819" w:rsidR="00C8527B" w:rsidRPr="009F0B4F" w:rsidRDefault="0039369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EC97621" w14:textId="39D335F6" w:rsidR="00C8527B" w:rsidRPr="009F0B4F" w:rsidRDefault="0039369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115.000,00</w:t>
                  </w:r>
                </w:p>
              </w:tc>
            </w:tr>
            <w:tr w:rsidR="009F0B4F" w:rsidRPr="009F0B4F" w14:paraId="2FB0194B" w14:textId="77777777" w:rsidTr="000D5D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855CD13" w14:textId="77777777" w:rsidR="00943BF6" w:rsidRPr="009F0B4F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EA925F8" w14:textId="2441E95E" w:rsidR="00943BF6" w:rsidRPr="009F0B4F" w:rsidRDefault="00324F0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b/>
                      <w:sz w:val="22"/>
                      <w:szCs w:val="22"/>
                    </w:rPr>
                    <w:t>Ukupno program 70</w:t>
                  </w:r>
                  <w:r w:rsidR="00943BF6" w:rsidRPr="009F0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2293A7" w14:textId="4FAD1826" w:rsidR="00943BF6" w:rsidRPr="009F0B4F" w:rsidRDefault="0039369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639.510,00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87518C" w14:textId="4FC3A277" w:rsidR="00943BF6" w:rsidRPr="00393696" w:rsidRDefault="00393696" w:rsidP="0039369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393696">
                    <w:rPr>
                      <w:b/>
                      <w:sz w:val="22"/>
                      <w:szCs w:val="22"/>
                    </w:rPr>
                    <w:t>615.209,00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1504691" w14:textId="10AE0FAF" w:rsidR="00943BF6" w:rsidRPr="009F0B4F" w:rsidRDefault="00393696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615.208,00</w:t>
                  </w:r>
                </w:p>
              </w:tc>
            </w:tr>
          </w:tbl>
          <w:p w14:paraId="11C72C63" w14:textId="77777777" w:rsidR="00796324" w:rsidRPr="009F0B4F" w:rsidRDefault="00796324" w:rsidP="000C64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0FE9926" w14:textId="77777777" w:rsidR="007A4671" w:rsidRPr="00802B7E" w:rsidRDefault="007A4671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7E">
              <w:rPr>
                <w:b/>
                <w:sz w:val="22"/>
                <w:szCs w:val="22"/>
              </w:rPr>
              <w:t>A40</w:t>
            </w:r>
            <w:r w:rsidR="006926C2">
              <w:rPr>
                <w:b/>
                <w:sz w:val="22"/>
                <w:szCs w:val="22"/>
              </w:rPr>
              <w:t>7001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="006926C2">
              <w:rPr>
                <w:b/>
                <w:sz w:val="22"/>
                <w:szCs w:val="22"/>
              </w:rPr>
              <w:t>Materijalni rashodi</w:t>
            </w:r>
          </w:p>
          <w:p w14:paraId="59C09315" w14:textId="753E050F" w:rsidR="00EF2F9A" w:rsidRDefault="006A6EAB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7A4671" w:rsidRPr="00802B7E">
              <w:rPr>
                <w:b/>
                <w:sz w:val="22"/>
                <w:szCs w:val="22"/>
              </w:rPr>
              <w:t xml:space="preserve"> </w:t>
            </w:r>
            <w:r w:rsidR="007A4671" w:rsidRPr="00802B7E">
              <w:rPr>
                <w:sz w:val="22"/>
                <w:szCs w:val="22"/>
              </w:rPr>
              <w:t xml:space="preserve">Financiranje </w:t>
            </w:r>
            <w:r w:rsidR="00F32B94">
              <w:rPr>
                <w:sz w:val="22"/>
                <w:szCs w:val="22"/>
              </w:rPr>
              <w:t>najma sportske dvorane</w:t>
            </w:r>
            <w:r w:rsidR="006926C2">
              <w:rPr>
                <w:sz w:val="22"/>
                <w:szCs w:val="22"/>
              </w:rPr>
              <w:t xml:space="preserve">, naknada troškova zaposlenima, rashoda za materijal i energiju, rashoda za usluge, financijskih rashoda i ostalih nespomenutih rashoda poslovanja. </w:t>
            </w:r>
            <w:r w:rsidR="001D7488">
              <w:rPr>
                <w:sz w:val="22"/>
                <w:szCs w:val="22"/>
              </w:rPr>
              <w:t>Financiranje održavanja zgrada osnovne škole.</w:t>
            </w:r>
          </w:p>
          <w:p w14:paraId="62460FB5" w14:textId="22B00599" w:rsidR="007A4671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hitnih intervencija</w:t>
            </w:r>
            <w:r w:rsidR="00A871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odnosno tekućeg i investicijskog održavanja zgrada, post</w:t>
            </w:r>
            <w:r w:rsidR="003E724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ojen</w:t>
            </w:r>
            <w:r w:rsidR="003D5986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 i opreme.</w:t>
            </w:r>
          </w:p>
          <w:p w14:paraId="34D588D8" w14:textId="77777777" w:rsidR="006A6EAB" w:rsidRDefault="006926C2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K407001 Ulaganja na materijalnoj imovini</w:t>
            </w:r>
          </w:p>
          <w:p w14:paraId="7EEF8422" w14:textId="749815FE" w:rsidR="006A6EAB" w:rsidRDefault="006A6EAB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6926C2">
              <w:rPr>
                <w:sz w:val="22"/>
                <w:szCs w:val="22"/>
              </w:rPr>
              <w:t>Financiranje kapitalnih ulaganja</w:t>
            </w:r>
            <w:r w:rsidR="00A871CA">
              <w:rPr>
                <w:sz w:val="22"/>
                <w:szCs w:val="22"/>
              </w:rPr>
              <w:t>,</w:t>
            </w:r>
            <w:r w:rsidR="006926C2">
              <w:rPr>
                <w:sz w:val="22"/>
                <w:szCs w:val="22"/>
              </w:rPr>
              <w:t xml:space="preserve"> odnosno rashoda za nabavu </w:t>
            </w:r>
            <w:r w:rsidR="00FD321E">
              <w:rPr>
                <w:sz w:val="22"/>
                <w:szCs w:val="22"/>
              </w:rPr>
              <w:t xml:space="preserve">informatičke </w:t>
            </w:r>
            <w:r w:rsidR="006926C2">
              <w:rPr>
                <w:sz w:val="22"/>
                <w:szCs w:val="22"/>
              </w:rPr>
              <w:t>opreme</w:t>
            </w:r>
            <w:r w:rsidR="00FD321E">
              <w:rPr>
                <w:sz w:val="22"/>
                <w:szCs w:val="22"/>
              </w:rPr>
              <w:t xml:space="preserve"> i opreme za učionice, nabavu uređaja</w:t>
            </w:r>
            <w:r w:rsidR="0029783C">
              <w:rPr>
                <w:sz w:val="22"/>
                <w:szCs w:val="22"/>
              </w:rPr>
              <w:t xml:space="preserve"> i </w:t>
            </w:r>
            <w:r w:rsidR="00FD321E">
              <w:rPr>
                <w:sz w:val="22"/>
                <w:szCs w:val="22"/>
              </w:rPr>
              <w:t xml:space="preserve"> </w:t>
            </w:r>
            <w:r w:rsidR="007F794D">
              <w:rPr>
                <w:sz w:val="22"/>
                <w:szCs w:val="22"/>
              </w:rPr>
              <w:t>opreme za školsku kuhinju ,</w:t>
            </w:r>
            <w:r w:rsidR="006926C2">
              <w:rPr>
                <w:sz w:val="22"/>
                <w:szCs w:val="22"/>
              </w:rPr>
              <w:t>te knjiga za knjižnicu škole.</w:t>
            </w:r>
            <w:r w:rsidR="004F35B2">
              <w:rPr>
                <w:sz w:val="22"/>
                <w:szCs w:val="22"/>
              </w:rPr>
              <w:t xml:space="preserve"> Nabava udžbenika (MZOS).</w:t>
            </w:r>
          </w:p>
          <w:p w14:paraId="45ACF8FF" w14:textId="77777777" w:rsidR="007A4671" w:rsidRPr="00802B7E" w:rsidRDefault="007A4671" w:rsidP="009A4F7C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32608A6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6526793B" w14:textId="78CBFAF6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p w14:paraId="446797D1" w14:textId="55380EDB" w:rsidR="005A2D20" w:rsidRDefault="005A2D20" w:rsidP="00E763CF">
      <w:pPr>
        <w:autoSpaceDE w:val="0"/>
        <w:autoSpaceDN w:val="0"/>
        <w:adjustRightInd w:val="0"/>
        <w:jc w:val="both"/>
        <w:rPr>
          <w:i/>
        </w:rPr>
      </w:pPr>
    </w:p>
    <w:p w14:paraId="629ED0E8" w14:textId="77777777" w:rsidR="005A2D20" w:rsidRDefault="005A2D20" w:rsidP="00E763CF">
      <w:pPr>
        <w:autoSpaceDE w:val="0"/>
        <w:autoSpaceDN w:val="0"/>
        <w:adjustRightInd w:val="0"/>
        <w:jc w:val="both"/>
        <w:rPr>
          <w:i/>
        </w:rPr>
      </w:pPr>
    </w:p>
    <w:p w14:paraId="1005BDB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6926C2" w:rsidRPr="00802B7E" w14:paraId="20371CE7" w14:textId="77777777" w:rsidTr="002616DB">
        <w:trPr>
          <w:trHeight w:val="70"/>
        </w:trPr>
        <w:tc>
          <w:tcPr>
            <w:tcW w:w="2093" w:type="dxa"/>
          </w:tcPr>
          <w:p w14:paraId="474C6BA0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C9B7E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2AA136DE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C2B89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1A305FCF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D851B4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C34780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9ABC8F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5A40A997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DB6F86B" w14:textId="77777777" w:rsidR="006926C2" w:rsidRPr="00C1378A" w:rsidRDefault="006926C2" w:rsidP="00032073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C1378A">
              <w:rPr>
                <w:b/>
                <w:i/>
                <w:color w:val="000000" w:themeColor="text1"/>
              </w:rPr>
              <w:t>P71 Dodatne potrebe u osnovnom školstvu</w:t>
            </w:r>
          </w:p>
          <w:p w14:paraId="6F6516A8" w14:textId="77777777" w:rsidR="006926C2" w:rsidRPr="00C1378A" w:rsidRDefault="006926C2" w:rsidP="000320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423198E" w14:textId="77777777" w:rsidR="006926C2" w:rsidRPr="00C1378A" w:rsidRDefault="006926C2" w:rsidP="000320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1378A">
              <w:rPr>
                <w:color w:val="000000" w:themeColor="text1"/>
              </w:rPr>
              <w:t>Stvaranje novih i poboljšanje postojećih dodatnih programa u osnovnom školstvu.</w:t>
            </w:r>
          </w:p>
          <w:p w14:paraId="21980D11" w14:textId="77777777" w:rsidR="006926C2" w:rsidRPr="00C1378A" w:rsidRDefault="006926C2" w:rsidP="000320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13A0CA8" w14:textId="77777777" w:rsidR="006926C2" w:rsidRPr="00C1378A" w:rsidRDefault="006926C2" w:rsidP="00032073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C1378A">
              <w:rPr>
                <w:i/>
                <w:color w:val="000000" w:themeColor="text1"/>
              </w:rPr>
              <w:t xml:space="preserve">Ovaj program provodit će se kroz </w:t>
            </w:r>
            <w:r w:rsidRPr="00C1378A">
              <w:rPr>
                <w:i/>
                <w:color w:val="000000" w:themeColor="text1"/>
                <w:u w:val="single"/>
              </w:rPr>
              <w:t>sljedeće aktivnosti i projekte</w:t>
            </w:r>
            <w:r w:rsidRPr="00C1378A">
              <w:rPr>
                <w:i/>
                <w:color w:val="000000" w:themeColor="text1"/>
              </w:rPr>
              <w:t>:</w:t>
            </w:r>
          </w:p>
          <w:p w14:paraId="0B046DD0" w14:textId="77777777" w:rsidR="006926C2" w:rsidRPr="00C1378A" w:rsidRDefault="006926C2" w:rsidP="000320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tbl>
            <w:tblPr>
              <w:tblStyle w:val="ivopisnatablicareetke61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C1378A" w:rsidRPr="00C1378A" w14:paraId="33B09AE7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3F583CD" w14:textId="77777777" w:rsidR="006926C2" w:rsidRPr="00C1378A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Brojčana oznaka</w:t>
                  </w:r>
                </w:p>
                <w:p w14:paraId="3CCE3500" w14:textId="77777777" w:rsidR="006926C2" w:rsidRPr="00C1378A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D41F8F" w14:textId="77777777" w:rsidR="006926C2" w:rsidRPr="00C1378A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DCB93A1" w14:textId="77777777" w:rsidR="006926C2" w:rsidRPr="00C1378A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B69CB" w14:textId="77777777" w:rsidR="006926C2" w:rsidRPr="00C1378A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3467694" w14:textId="6B25DA9C" w:rsidR="006926C2" w:rsidRPr="00C1378A" w:rsidRDefault="006926C2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20</w:t>
                  </w:r>
                  <w:r w:rsidR="003D5986" w:rsidRPr="00C1378A">
                    <w:rPr>
                      <w:sz w:val="22"/>
                      <w:szCs w:val="22"/>
                    </w:rPr>
                    <w:t>2</w:t>
                  </w:r>
                  <w:r w:rsidR="00DE1D75" w:rsidRPr="00C1378A">
                    <w:rPr>
                      <w:sz w:val="22"/>
                      <w:szCs w:val="22"/>
                    </w:rPr>
                    <w:t>1</w:t>
                  </w:r>
                  <w:r w:rsidRPr="00C1378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3FB97A" w14:textId="77777777" w:rsidR="006926C2" w:rsidRPr="00C1378A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4BB2927" w14:textId="14A8E010" w:rsidR="006926C2" w:rsidRPr="00C1378A" w:rsidRDefault="005B470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202</w:t>
                  </w:r>
                  <w:r w:rsidR="00DE1D75" w:rsidRPr="00C1378A">
                    <w:rPr>
                      <w:sz w:val="22"/>
                      <w:szCs w:val="22"/>
                    </w:rPr>
                    <w:t>2</w:t>
                  </w:r>
                  <w:r w:rsidR="006926C2" w:rsidRPr="00C1378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2B26A0F9" w14:textId="77777777" w:rsidR="006926C2" w:rsidRPr="00C1378A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3FA4834" w14:textId="31FD0C2B" w:rsidR="006926C2" w:rsidRPr="00C1378A" w:rsidRDefault="005B470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202</w:t>
                  </w:r>
                  <w:r w:rsidR="00DE1D75" w:rsidRPr="00C1378A">
                    <w:rPr>
                      <w:sz w:val="22"/>
                      <w:szCs w:val="22"/>
                    </w:rPr>
                    <w:t>3</w:t>
                  </w:r>
                  <w:r w:rsidR="006926C2" w:rsidRPr="00C1378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1378A" w:rsidRPr="00C1378A" w14:paraId="06AECFCC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33699C" w14:textId="77777777" w:rsidR="006926C2" w:rsidRPr="00C1378A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P71</w:t>
                  </w:r>
                  <w:r w:rsidR="006926C2" w:rsidRPr="00C1378A">
                    <w:rPr>
                      <w:sz w:val="22"/>
                      <w:szCs w:val="22"/>
                    </w:rPr>
                    <w:t xml:space="preserve"> </w:t>
                  </w:r>
                  <w:r w:rsidRPr="00C1378A">
                    <w:rPr>
                      <w:sz w:val="22"/>
                      <w:szCs w:val="22"/>
                    </w:rPr>
                    <w:t xml:space="preserve">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4674968" w14:textId="77777777" w:rsidR="006926C2" w:rsidRPr="00C1378A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77FC69" w14:textId="2B989C68" w:rsidR="006926C2" w:rsidRPr="00C1378A" w:rsidRDefault="00A1490D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61</w:t>
                  </w:r>
                  <w:r w:rsidR="00C1378A">
                    <w:rPr>
                      <w:sz w:val="22"/>
                      <w:szCs w:val="22"/>
                    </w:rPr>
                    <w:t>.</w:t>
                  </w:r>
                  <w:r w:rsidRPr="00C1378A">
                    <w:rPr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1B3BFC" w14:textId="4E4F52BD" w:rsidR="006926C2" w:rsidRPr="00C1378A" w:rsidRDefault="00E26AD8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43.000,00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1ED90558" w14:textId="6796E644" w:rsidR="006926C2" w:rsidRPr="00C1378A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43.500,00</w:t>
                  </w:r>
                </w:p>
              </w:tc>
            </w:tr>
            <w:tr w:rsidR="00DE1D75" w:rsidRPr="00DE1D75" w14:paraId="5FE7E029" w14:textId="77777777" w:rsidTr="00E62745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B667BE1" w14:textId="77777777" w:rsidR="006926C2" w:rsidRPr="00C1378A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25AB5E7A" w14:textId="77777777" w:rsidR="006926C2" w:rsidRPr="00C1378A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542BFD" w14:textId="2724888D" w:rsidR="006926C2" w:rsidRPr="00C1378A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140.400,00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284F31" w14:textId="4989845B" w:rsidR="006926C2" w:rsidRPr="00C1378A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140.600,00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772F32E" w14:textId="20BBCE24" w:rsidR="006926C2" w:rsidRPr="00C1378A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142.600,00</w:t>
                  </w:r>
                </w:p>
              </w:tc>
            </w:tr>
            <w:tr w:rsidR="00DE1D75" w:rsidRPr="00DE1D75" w14:paraId="62CC95F0" w14:textId="77777777" w:rsidTr="00547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8F646D" w14:textId="77777777" w:rsidR="00480874" w:rsidRPr="00C1378A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610C9A23" w14:textId="77777777" w:rsidR="00480874" w:rsidRPr="00C1378A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822A2D" w14:textId="3A664098" w:rsidR="00480874" w:rsidRPr="00C1378A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229.600,00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98C4B0" w14:textId="021E20B1" w:rsidR="00480874" w:rsidRPr="00C1378A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229.600,00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EBE3A39" w14:textId="5A743A3F" w:rsidR="00480874" w:rsidRPr="00C1378A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1378A">
                    <w:rPr>
                      <w:sz w:val="22"/>
                      <w:szCs w:val="22"/>
                    </w:rPr>
                    <w:t>229.600,00</w:t>
                  </w:r>
                </w:p>
              </w:tc>
            </w:tr>
            <w:tr w:rsidR="00DE1D75" w:rsidRPr="00DE1D75" w14:paraId="1C9B6273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A1147E" w14:textId="32640E72" w:rsidR="00480874" w:rsidRPr="00D042D7" w:rsidRDefault="00E62745" w:rsidP="00E6274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 xml:space="preserve">       P71  T407106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79C0CBB" w14:textId="5D1AA57B" w:rsidR="00480874" w:rsidRPr="00D042D7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Školska shema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A10514" w14:textId="635A9956" w:rsidR="00480874" w:rsidRPr="00D042D7" w:rsidRDefault="00C1378A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7.000,00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4C8B03" w14:textId="1C698BC3" w:rsidR="00480874" w:rsidRPr="00D042D7" w:rsidRDefault="00C1378A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7.500,00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22BB5C7" w14:textId="5E080998" w:rsidR="00480874" w:rsidRPr="00D042D7" w:rsidRDefault="00C1378A" w:rsidP="00C1378A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8.000,00</w:t>
                  </w:r>
                </w:p>
                <w:p w14:paraId="277DB527" w14:textId="435EE929" w:rsidR="00C81AE5" w:rsidRPr="00D042D7" w:rsidRDefault="00C81AE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DE1D75" w:rsidRPr="00DE1D75" w14:paraId="5B93014E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01CA1FC" w14:textId="51E9603E" w:rsidR="00480874" w:rsidRPr="00D042D7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P71  T407115</w:t>
                  </w:r>
                </w:p>
              </w:tc>
              <w:tc>
                <w:tcPr>
                  <w:tcW w:w="3308" w:type="dxa"/>
                  <w:vAlign w:val="center"/>
                </w:tcPr>
                <w:p w14:paraId="357EE99C" w14:textId="4BC9E904" w:rsidR="00480874" w:rsidRPr="00D042D7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Vjetar u leđa –pomoćnici u nastavi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0D4CDD3" w14:textId="53198BD1" w:rsidR="00480874" w:rsidRPr="00D042D7" w:rsidRDefault="00D042D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223.860,00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E914C8" w14:textId="5413C116" w:rsidR="00480874" w:rsidRPr="00D042D7" w:rsidRDefault="00D042D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2ECF2389" w14:textId="0C7EA6E9" w:rsidR="00480874" w:rsidRPr="00D042D7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E1D75" w:rsidRPr="00DE1D75" w14:paraId="24782837" w14:textId="77777777" w:rsidTr="00D042D7">
              <w:trPr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7A3382" w14:textId="30AB817A" w:rsidR="00314975" w:rsidRPr="00D042D7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P71 T407116</w:t>
                  </w:r>
                </w:p>
              </w:tc>
              <w:tc>
                <w:tcPr>
                  <w:tcW w:w="3308" w:type="dxa"/>
                  <w:vAlign w:val="center"/>
                </w:tcPr>
                <w:p w14:paraId="4616BD92" w14:textId="35DFBBA3" w:rsidR="00314975" w:rsidRPr="00D042D7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 xml:space="preserve">Pomoćnici u nastavi - </w:t>
                  </w:r>
                  <w:r w:rsidR="00D042D7">
                    <w:rPr>
                      <w:sz w:val="22"/>
                      <w:szCs w:val="22"/>
                    </w:rPr>
                    <w:t>OPP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735E7B" w14:textId="2E7BDA75" w:rsidR="00314975" w:rsidRPr="00D042D7" w:rsidRDefault="00D042D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72.110,00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FC89B8" w14:textId="789A7223" w:rsidR="00314975" w:rsidRPr="00D042D7" w:rsidRDefault="00D042D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251.460,00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03C4D8F" w14:textId="6BE31DB6" w:rsidR="00314975" w:rsidRPr="00D042D7" w:rsidRDefault="00D042D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sz w:val="22"/>
                      <w:szCs w:val="22"/>
                    </w:rPr>
                    <w:t>251.460,00</w:t>
                  </w:r>
                </w:p>
              </w:tc>
            </w:tr>
            <w:tr w:rsidR="00DE1D75" w:rsidRPr="00DE1D75" w14:paraId="3405BF72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A5F291" w14:textId="77777777" w:rsidR="006926C2" w:rsidRPr="00DE1D7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657675D" w14:textId="249748E7" w:rsidR="006926C2" w:rsidRPr="00DE1D7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F0000"/>
                      <w:sz w:val="22"/>
                      <w:szCs w:val="22"/>
                    </w:rPr>
                  </w:pPr>
                  <w:r w:rsidRPr="00D042D7">
                    <w:rPr>
                      <w:b/>
                      <w:sz w:val="22"/>
                      <w:szCs w:val="22"/>
                    </w:rPr>
                    <w:t xml:space="preserve">Ukupno </w:t>
                  </w:r>
                  <w:r w:rsidR="00324F03" w:rsidRPr="00D042D7">
                    <w:rPr>
                      <w:b/>
                      <w:sz w:val="22"/>
                      <w:szCs w:val="22"/>
                    </w:rPr>
                    <w:t>program 71</w:t>
                  </w:r>
                  <w:r w:rsidRPr="00D042D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252797" w14:textId="0EF6B8DF" w:rsidR="006926C2" w:rsidRPr="00D042D7" w:rsidRDefault="00D042D7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b/>
                      <w:sz w:val="22"/>
                      <w:szCs w:val="22"/>
                    </w:rPr>
                    <w:t>734.670,00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6C864E" w14:textId="34B4D303" w:rsidR="006926C2" w:rsidRPr="00D042D7" w:rsidRDefault="00D042D7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b/>
                      <w:sz w:val="22"/>
                      <w:szCs w:val="22"/>
                    </w:rPr>
                    <w:t>672.160,00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C690587" w14:textId="5F4AA7D1" w:rsidR="006926C2" w:rsidRPr="00D042D7" w:rsidRDefault="00D042D7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D042D7">
                    <w:rPr>
                      <w:b/>
                      <w:sz w:val="22"/>
                      <w:szCs w:val="22"/>
                    </w:rPr>
                    <w:t>675.160,00</w:t>
                  </w:r>
                </w:p>
              </w:tc>
            </w:tr>
          </w:tbl>
          <w:p w14:paraId="5B8E431E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BB1B368" w14:textId="77777777" w:rsidR="006926C2" w:rsidRPr="00802B7E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407101 Izborna nastava i ostale izvannastavne aktivnosti</w:t>
            </w:r>
          </w:p>
          <w:p w14:paraId="6B3C90FE" w14:textId="403FB299" w:rsidR="006926C2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2616DB">
              <w:rPr>
                <w:sz w:val="22"/>
                <w:szCs w:val="22"/>
              </w:rPr>
              <w:t xml:space="preserve"> </w:t>
            </w:r>
            <w:r w:rsidR="003323A4">
              <w:rPr>
                <w:sz w:val="22"/>
                <w:szCs w:val="22"/>
              </w:rPr>
              <w:t xml:space="preserve">tekućeg održavanja instrumenata, </w:t>
            </w:r>
            <w:r w:rsidR="00480874">
              <w:rPr>
                <w:sz w:val="22"/>
                <w:szCs w:val="22"/>
              </w:rPr>
              <w:t xml:space="preserve">ugovora o djelu vanjskih suradnika za vođenje izvannastavnih </w:t>
            </w:r>
            <w:r w:rsidR="00881602">
              <w:rPr>
                <w:sz w:val="22"/>
                <w:szCs w:val="22"/>
              </w:rPr>
              <w:t>aktivnosti</w:t>
            </w:r>
            <w:r w:rsidR="00E62745">
              <w:rPr>
                <w:sz w:val="22"/>
                <w:szCs w:val="22"/>
              </w:rPr>
              <w:t xml:space="preserve"> (tambur</w:t>
            </w:r>
            <w:r w:rsidR="00881602">
              <w:rPr>
                <w:sz w:val="22"/>
                <w:szCs w:val="22"/>
              </w:rPr>
              <w:t>aši</w:t>
            </w:r>
            <w:r w:rsidR="00E62745">
              <w:rPr>
                <w:sz w:val="22"/>
                <w:szCs w:val="22"/>
              </w:rPr>
              <w:t>, folklor, robotika)</w:t>
            </w:r>
            <w:r w:rsidR="00480874">
              <w:rPr>
                <w:sz w:val="22"/>
                <w:szCs w:val="22"/>
              </w:rPr>
              <w:t xml:space="preserve">. </w:t>
            </w:r>
            <w:r w:rsidR="00E62745">
              <w:rPr>
                <w:sz w:val="22"/>
                <w:szCs w:val="22"/>
              </w:rPr>
              <w:t xml:space="preserve">Financiranje projekta </w:t>
            </w:r>
            <w:proofErr w:type="spellStart"/>
            <w:r w:rsidR="00187517">
              <w:rPr>
                <w:sz w:val="22"/>
                <w:szCs w:val="22"/>
              </w:rPr>
              <w:t>j</w:t>
            </w:r>
            <w:r w:rsidR="00E62745">
              <w:rPr>
                <w:sz w:val="22"/>
                <w:szCs w:val="22"/>
              </w:rPr>
              <w:t>umicar</w:t>
            </w:r>
            <w:proofErr w:type="spellEnd"/>
            <w:r w:rsidR="00E62745">
              <w:rPr>
                <w:sz w:val="22"/>
                <w:szCs w:val="22"/>
              </w:rPr>
              <w:t xml:space="preserve"> </w:t>
            </w:r>
            <w:r w:rsidR="00881602">
              <w:rPr>
                <w:sz w:val="22"/>
                <w:szCs w:val="22"/>
              </w:rPr>
              <w:t>kojim se učenici educiraju o prometnim pravilima</w:t>
            </w:r>
            <w:r w:rsidR="00E62745">
              <w:rPr>
                <w:sz w:val="22"/>
                <w:szCs w:val="22"/>
              </w:rPr>
              <w:t xml:space="preserve">. </w:t>
            </w:r>
            <w:r w:rsidR="00480874">
              <w:rPr>
                <w:sz w:val="22"/>
                <w:szCs w:val="22"/>
              </w:rPr>
              <w:t xml:space="preserve">Kroz aktivnosti </w:t>
            </w:r>
            <w:r w:rsidR="00881602">
              <w:rPr>
                <w:sz w:val="22"/>
                <w:szCs w:val="22"/>
              </w:rPr>
              <w:t xml:space="preserve">se </w:t>
            </w:r>
            <w:r w:rsidR="00480874">
              <w:rPr>
                <w:sz w:val="22"/>
                <w:szCs w:val="22"/>
              </w:rPr>
              <w:t xml:space="preserve">financiraju i rashodi za županijsko natjecanje u organizaciji škole, rashodi za plaće zaposlenika u povjerenstvu </w:t>
            </w:r>
            <w:r w:rsidR="00881602">
              <w:rPr>
                <w:sz w:val="22"/>
                <w:szCs w:val="22"/>
              </w:rPr>
              <w:t xml:space="preserve">za </w:t>
            </w:r>
            <w:r w:rsidR="00480874">
              <w:rPr>
                <w:sz w:val="22"/>
                <w:szCs w:val="22"/>
              </w:rPr>
              <w:t>natjecanja, rashod</w:t>
            </w:r>
            <w:r w:rsidR="00881602">
              <w:rPr>
                <w:sz w:val="22"/>
                <w:szCs w:val="22"/>
              </w:rPr>
              <w:t>i</w:t>
            </w:r>
            <w:r w:rsidR="00480874">
              <w:rPr>
                <w:sz w:val="22"/>
                <w:szCs w:val="22"/>
              </w:rPr>
              <w:t xml:space="preserve"> za materijal i energiju, rashodi za usluge te ostali nespomenuti rashodi poslovanja. Izvannastavne aktivnosti uključuju i sudjelovanje na </w:t>
            </w:r>
            <w:r w:rsidR="00881602">
              <w:rPr>
                <w:sz w:val="22"/>
                <w:szCs w:val="22"/>
              </w:rPr>
              <w:t>S</w:t>
            </w:r>
            <w:r w:rsidR="00480874">
              <w:rPr>
                <w:sz w:val="22"/>
                <w:szCs w:val="22"/>
              </w:rPr>
              <w:t>amoborskom fašniku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te se isto tako iz izvora financiraju rashodi za </w:t>
            </w:r>
            <w:r w:rsidR="00881602">
              <w:rPr>
                <w:sz w:val="22"/>
                <w:szCs w:val="22"/>
              </w:rPr>
              <w:t>opremanje</w:t>
            </w:r>
            <w:r w:rsidR="00480874">
              <w:rPr>
                <w:sz w:val="22"/>
                <w:szCs w:val="22"/>
              </w:rPr>
              <w:t xml:space="preserve"> grupa koje sudjeluju na </w:t>
            </w:r>
            <w:r w:rsidR="00881602">
              <w:rPr>
                <w:sz w:val="22"/>
                <w:szCs w:val="22"/>
              </w:rPr>
              <w:t>F</w:t>
            </w:r>
            <w:r w:rsidR="00480874">
              <w:rPr>
                <w:sz w:val="22"/>
                <w:szCs w:val="22"/>
              </w:rPr>
              <w:t>ašniku.</w:t>
            </w:r>
          </w:p>
          <w:p w14:paraId="0D9355FD" w14:textId="77777777" w:rsidR="006926C2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A407103 Produženi boravak i školska prehrana</w:t>
            </w:r>
          </w:p>
          <w:p w14:paraId="1A85FB7D" w14:textId="4F7EBD38" w:rsidR="00480874" w:rsidRDefault="006926C2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616DB">
              <w:rPr>
                <w:sz w:val="22"/>
                <w:szCs w:val="22"/>
              </w:rPr>
              <w:t xml:space="preserve">Financiranje </w:t>
            </w:r>
            <w:r w:rsidR="00480874">
              <w:rPr>
                <w:sz w:val="22"/>
                <w:szCs w:val="22"/>
              </w:rPr>
              <w:t>rashoda za materijal i energiju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odnosno sufinanciranje cijen</w:t>
            </w:r>
            <w:r w:rsidR="00881602">
              <w:rPr>
                <w:sz w:val="22"/>
                <w:szCs w:val="22"/>
              </w:rPr>
              <w:t>e</w:t>
            </w:r>
            <w:r w:rsidR="00480874">
              <w:rPr>
                <w:sz w:val="22"/>
                <w:szCs w:val="22"/>
              </w:rPr>
              <w:t xml:space="preserve"> školske prehrane o</w:t>
            </w:r>
            <w:r w:rsidR="00A871CA">
              <w:rPr>
                <w:sz w:val="22"/>
                <w:szCs w:val="22"/>
              </w:rPr>
              <w:t>biteljima</w:t>
            </w:r>
            <w:r w:rsidR="00480874">
              <w:rPr>
                <w:sz w:val="22"/>
                <w:szCs w:val="22"/>
              </w:rPr>
              <w:t xml:space="preserve"> slabijeg imovinskog statusa. Školskom prehranom financiraju se ra</w:t>
            </w:r>
            <w:r w:rsidR="002616DB">
              <w:rPr>
                <w:sz w:val="22"/>
                <w:szCs w:val="22"/>
              </w:rPr>
              <w:t xml:space="preserve">shodi za materijal i energiju. </w:t>
            </w:r>
            <w:r w:rsidR="00480874">
              <w:rPr>
                <w:sz w:val="22"/>
                <w:szCs w:val="22"/>
              </w:rPr>
              <w:t xml:space="preserve"> </w:t>
            </w:r>
          </w:p>
          <w:p w14:paraId="210DB0D8" w14:textId="77777777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A407104 Ostali programi u osnovnom obrazovanju</w:t>
            </w:r>
          </w:p>
          <w:p w14:paraId="25461E6B" w14:textId="7BE8B698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Financiranje ostalih n</w:t>
            </w:r>
            <w:r w:rsidR="002616DB">
              <w:rPr>
                <w:sz w:val="22"/>
                <w:szCs w:val="22"/>
              </w:rPr>
              <w:t xml:space="preserve">espomenutih rashoda poslovanja (naknade za rad članova </w:t>
            </w:r>
            <w:r w:rsidR="00A871CA">
              <w:rPr>
                <w:sz w:val="22"/>
                <w:szCs w:val="22"/>
              </w:rPr>
              <w:t>Š</w:t>
            </w:r>
            <w:r w:rsidR="002616DB">
              <w:rPr>
                <w:sz w:val="22"/>
                <w:szCs w:val="22"/>
              </w:rPr>
              <w:t xml:space="preserve">kolskog odbora), rashoda za usluge,  </w:t>
            </w:r>
            <w:r>
              <w:rPr>
                <w:sz w:val="22"/>
                <w:szCs w:val="22"/>
              </w:rPr>
              <w:t>ostalih naknada građanima i kuć</w:t>
            </w:r>
            <w:r w:rsidR="002616DB">
              <w:rPr>
                <w:sz w:val="22"/>
                <w:szCs w:val="22"/>
              </w:rPr>
              <w:t>anstvima iz proračuna (škola u prirodi i maturalna putovanja)</w:t>
            </w:r>
            <w:r w:rsidR="00FC6736">
              <w:rPr>
                <w:sz w:val="22"/>
                <w:szCs w:val="22"/>
              </w:rPr>
              <w:t xml:space="preserve">, te plaće zaposlenima u obliku naknada za </w:t>
            </w:r>
            <w:r w:rsidR="00FC6736">
              <w:rPr>
                <w:sz w:val="22"/>
                <w:szCs w:val="22"/>
              </w:rPr>
              <w:lastRenderedPageBreak/>
              <w:t>mentorstvo. Financira se i nabava didaktike i uredskog materijala, rashoda za prehranu i taxi prijevoz za učenike u posebnom razrednom odjeljenju .</w:t>
            </w:r>
          </w:p>
          <w:p w14:paraId="1F029204" w14:textId="5268CC71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T407106 – Školska shema</w:t>
            </w:r>
          </w:p>
          <w:p w14:paraId="1977ECD6" w14:textId="3CEE85C7" w:rsidR="0043773F" w:rsidRP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Sustav za promicanje uravnotežene prehrane djece u obrazovnim institucijama</w:t>
            </w:r>
            <w:r w:rsidR="00A871CA">
              <w:rPr>
                <w:sz w:val="22"/>
                <w:szCs w:val="22"/>
              </w:rPr>
              <w:t xml:space="preserve">- </w:t>
            </w:r>
            <w:r w:rsidR="00E106B5">
              <w:rPr>
                <w:sz w:val="22"/>
                <w:szCs w:val="22"/>
              </w:rPr>
              <w:t>uredba EU</w:t>
            </w:r>
            <w:r w:rsidR="00A871CA">
              <w:rPr>
                <w:sz w:val="22"/>
                <w:szCs w:val="22"/>
              </w:rPr>
              <w:t>-a</w:t>
            </w:r>
            <w:r>
              <w:rPr>
                <w:sz w:val="22"/>
                <w:szCs w:val="22"/>
              </w:rPr>
              <w:t>. Finan</w:t>
            </w:r>
            <w:r w:rsidR="00A871CA">
              <w:rPr>
                <w:sz w:val="22"/>
                <w:szCs w:val="22"/>
              </w:rPr>
              <w:t>ciranje školske prehrane- voće/</w:t>
            </w:r>
            <w:r>
              <w:rPr>
                <w:sz w:val="22"/>
                <w:szCs w:val="22"/>
              </w:rPr>
              <w:t>povrće, mlijeko/mliječni proizvodi</w:t>
            </w:r>
            <w:r w:rsidR="00E106B5">
              <w:rPr>
                <w:sz w:val="22"/>
                <w:szCs w:val="22"/>
              </w:rPr>
              <w:t xml:space="preserve">. </w:t>
            </w:r>
          </w:p>
          <w:p w14:paraId="7E7142A3" w14:textId="246CA6D3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T407115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773F">
              <w:rPr>
                <w:b/>
                <w:sz w:val="22"/>
                <w:szCs w:val="22"/>
              </w:rPr>
              <w:t>Vjetar u leđa-pomoćnici u nastavi</w:t>
            </w:r>
          </w:p>
          <w:p w14:paraId="724A1C93" w14:textId="11C6455C" w:rsidR="006926C2" w:rsidRPr="00802B7E" w:rsidRDefault="0043773F" w:rsidP="008816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Financiranje plaća pomoćnika u nastavi, naknada troškova zaposlenima te rashoda za usluge. </w:t>
            </w:r>
            <w:r w:rsidR="00A871CA">
              <w:rPr>
                <w:sz w:val="22"/>
                <w:szCs w:val="22"/>
              </w:rPr>
              <w:t>Program financiran sredstvima iz EU-a.</w:t>
            </w:r>
            <w:r w:rsidR="00881602">
              <w:rPr>
                <w:b/>
                <w:sz w:val="22"/>
                <w:szCs w:val="22"/>
              </w:rPr>
              <w:t xml:space="preserve">   </w:t>
            </w:r>
            <w:r w:rsidR="00FC6736" w:rsidRPr="00FC6736">
              <w:rPr>
                <w:color w:val="000000" w:themeColor="text1"/>
                <w:sz w:val="22"/>
                <w:szCs w:val="22"/>
              </w:rPr>
              <w:t>Projekt traje do kraja školske godine 2020/2021.</w:t>
            </w:r>
            <w:r w:rsidR="00881602" w:rsidRPr="00FC6736">
              <w:rPr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</w:tc>
      </w:tr>
    </w:tbl>
    <w:p w14:paraId="1A2251C3" w14:textId="77777777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C827A7" w:rsidRPr="00802B7E" w14:paraId="7C9D9D74" w14:textId="77777777" w:rsidTr="00032073">
        <w:trPr>
          <w:trHeight w:val="2976"/>
        </w:trPr>
        <w:tc>
          <w:tcPr>
            <w:tcW w:w="2093" w:type="dxa"/>
          </w:tcPr>
          <w:p w14:paraId="64932BB3" w14:textId="77777777" w:rsidR="00C827A7" w:rsidRPr="00796324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D006856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13AFA42E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43A32C8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57BAF3BA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A2514F1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BA12A62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0E3BA5C" w14:textId="77777777" w:rsidR="00C827A7" w:rsidRPr="00796324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2B711D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D7A6687" w14:textId="77777777" w:rsidR="00C827A7" w:rsidRDefault="00C827A7" w:rsidP="0003207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P37 Obrazovanje</w:t>
            </w:r>
          </w:p>
          <w:p w14:paraId="4BBC0E93" w14:textId="77777777" w:rsidR="00C827A7" w:rsidRDefault="00C827A7" w:rsidP="00032073">
            <w:pPr>
              <w:autoSpaceDE w:val="0"/>
              <w:autoSpaceDN w:val="0"/>
              <w:adjustRightInd w:val="0"/>
            </w:pPr>
          </w:p>
          <w:p w14:paraId="08880CD3" w14:textId="642FCD3E" w:rsidR="004E3C3D" w:rsidRPr="00802B7E" w:rsidRDefault="004E3C3D" w:rsidP="00032073">
            <w:pPr>
              <w:autoSpaceDE w:val="0"/>
              <w:autoSpaceDN w:val="0"/>
              <w:adjustRightInd w:val="0"/>
            </w:pPr>
            <w:r>
              <w:t xml:space="preserve">Osigurati kvalitetno nastavničko osoblje te </w:t>
            </w:r>
            <w:r w:rsidR="003A7DF0">
              <w:t xml:space="preserve">ih </w:t>
            </w:r>
            <w:r>
              <w:t xml:space="preserve">poticati na daljnje </w:t>
            </w:r>
            <w:r w:rsidR="003A7DF0">
              <w:t>usavršavanje</w:t>
            </w:r>
            <w:r>
              <w:t>.</w:t>
            </w:r>
          </w:p>
          <w:p w14:paraId="6660B1F3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6979311" w14:textId="77777777" w:rsidR="00C827A7" w:rsidRPr="00802B7E" w:rsidRDefault="00C827A7" w:rsidP="0003207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FF1BA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tbl>
            <w:tblPr>
              <w:tblStyle w:val="ivopisnatablicareetke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81391D" w:rsidRPr="0081391D" w14:paraId="007FBDC1" w14:textId="77777777" w:rsidTr="005304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816497" w14:textId="77777777" w:rsidR="00C827A7" w:rsidRPr="0081391D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Brojčana oznaka</w:t>
                  </w:r>
                </w:p>
                <w:p w14:paraId="59FCA675" w14:textId="77777777" w:rsidR="00C827A7" w:rsidRPr="0081391D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C8AB9C9" w14:textId="77777777" w:rsidR="00C827A7" w:rsidRPr="0081391D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106215A" w14:textId="77777777" w:rsidR="00C827A7" w:rsidRPr="0081391D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3A1830" w14:textId="77777777" w:rsidR="00C827A7" w:rsidRPr="0081391D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46BEE6DE" w14:textId="13748658" w:rsidR="00C827A7" w:rsidRPr="0081391D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20</w:t>
                  </w:r>
                  <w:r w:rsidR="007E7BA2" w:rsidRPr="0081391D">
                    <w:rPr>
                      <w:sz w:val="22"/>
                      <w:szCs w:val="22"/>
                    </w:rPr>
                    <w:t>2</w:t>
                  </w:r>
                  <w:r w:rsidR="006F4FA1" w:rsidRPr="0081391D">
                    <w:rPr>
                      <w:sz w:val="22"/>
                      <w:szCs w:val="22"/>
                    </w:rPr>
                    <w:t>1</w:t>
                  </w:r>
                  <w:r w:rsidR="00C827A7" w:rsidRPr="0081391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ABBA80" w14:textId="77777777" w:rsidR="00C827A7" w:rsidRPr="0081391D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B1E90E5" w14:textId="14FB590F" w:rsidR="00C827A7" w:rsidRPr="0081391D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202</w:t>
                  </w:r>
                  <w:r w:rsidR="006F4FA1" w:rsidRPr="0081391D">
                    <w:rPr>
                      <w:sz w:val="22"/>
                      <w:szCs w:val="22"/>
                    </w:rPr>
                    <w:t>2</w:t>
                  </w:r>
                  <w:r w:rsidR="00C827A7" w:rsidRPr="0081391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EA99D93" w14:textId="77777777" w:rsidR="00C827A7" w:rsidRPr="0081391D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C0ED7F6" w14:textId="1BB17D14" w:rsidR="00C827A7" w:rsidRPr="0081391D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202</w:t>
                  </w:r>
                  <w:r w:rsidR="006F4FA1" w:rsidRPr="0081391D">
                    <w:rPr>
                      <w:sz w:val="22"/>
                      <w:szCs w:val="22"/>
                    </w:rPr>
                    <w:t>3</w:t>
                  </w:r>
                  <w:r w:rsidR="00C827A7" w:rsidRPr="0081391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81391D" w:rsidRPr="0081391D" w14:paraId="3C208426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F9F503B" w14:textId="2B033078" w:rsidR="00C827A7" w:rsidRPr="0081391D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P37  A</w:t>
                  </w:r>
                  <w:r w:rsidR="00401E3E" w:rsidRPr="0081391D">
                    <w:rPr>
                      <w:sz w:val="22"/>
                      <w:szCs w:val="22"/>
                    </w:rPr>
                    <w:t>407010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5CD56" w14:textId="2FE6A0EA" w:rsidR="00C827A7" w:rsidRPr="0081391D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Osnovnoškolsko obrazov</w:t>
                  </w:r>
                  <w:r w:rsidR="002A3C89" w:rsidRPr="0081391D">
                    <w:rPr>
                      <w:sz w:val="22"/>
                      <w:szCs w:val="22"/>
                    </w:rPr>
                    <w:t>an</w:t>
                  </w:r>
                  <w:r w:rsidRPr="0081391D">
                    <w:rPr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3342BE" w14:textId="09E4A567" w:rsidR="005E3FA9" w:rsidRPr="0081391D" w:rsidRDefault="00223474" w:rsidP="003323A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4.372.000,00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F945F72" w14:textId="7C40FF16" w:rsidR="00C827A7" w:rsidRPr="0081391D" w:rsidRDefault="002234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4.524.000,00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A1E6BF6" w14:textId="1826CDED" w:rsidR="00C827A7" w:rsidRPr="0081391D" w:rsidRDefault="00223474" w:rsidP="000270CD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1391D">
                    <w:rPr>
                      <w:sz w:val="22"/>
                      <w:szCs w:val="22"/>
                    </w:rPr>
                    <w:t>4.663.000,00</w:t>
                  </w:r>
                </w:p>
              </w:tc>
            </w:tr>
            <w:tr w:rsidR="0081391D" w:rsidRPr="0081391D" w14:paraId="6C0CDE45" w14:textId="77777777" w:rsidTr="00C93699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467A8018" w14:textId="6548ED1D" w:rsidR="00C827A7" w:rsidRPr="0081391D" w:rsidRDefault="00C827A7" w:rsidP="000320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6490EDD6" w14:textId="77777777" w:rsidR="00C827A7" w:rsidRPr="0081391D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1391D">
                    <w:rPr>
                      <w:b/>
                      <w:sz w:val="22"/>
                      <w:szCs w:val="22"/>
                    </w:rPr>
                    <w:t>Ukupno program 37: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0111C5" w14:textId="5CAB3E82" w:rsidR="00C827A7" w:rsidRPr="0081391D" w:rsidRDefault="002234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81391D">
                    <w:rPr>
                      <w:b/>
                      <w:sz w:val="22"/>
                      <w:szCs w:val="22"/>
                    </w:rPr>
                    <w:t>4.372.000,00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138309" w14:textId="03960250" w:rsidR="00C827A7" w:rsidRPr="0081391D" w:rsidRDefault="002234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81391D">
                    <w:rPr>
                      <w:b/>
                      <w:sz w:val="22"/>
                      <w:szCs w:val="22"/>
                    </w:rPr>
                    <w:t>4.524.000,00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5A96F39E" w14:textId="6B5E40CF" w:rsidR="00C827A7" w:rsidRPr="0081391D" w:rsidRDefault="002234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81391D">
                    <w:rPr>
                      <w:b/>
                      <w:sz w:val="22"/>
                      <w:szCs w:val="22"/>
                    </w:rPr>
                    <w:t>4.663.000,00</w:t>
                  </w:r>
                </w:p>
              </w:tc>
            </w:tr>
          </w:tbl>
          <w:p w14:paraId="44B7F028" w14:textId="77777777" w:rsidR="00C827A7" w:rsidRPr="006F4FA1" w:rsidRDefault="00C827A7" w:rsidP="0003207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5F85085E" w14:textId="77777777" w:rsidR="00C827A7" w:rsidRPr="00802B7E" w:rsidRDefault="00C827A7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579000</w:t>
            </w:r>
          </w:p>
          <w:p w14:paraId="0D9EF630" w14:textId="44E4EB6E" w:rsidR="00C827A7" w:rsidRDefault="00C827A7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E3C3D">
              <w:rPr>
                <w:sz w:val="22"/>
                <w:szCs w:val="22"/>
              </w:rPr>
              <w:t>plaća za zaposlene, zajedno s rashodima za doprinose na plaće, ostalih rashoda za zaposlene, naknada troškova zaposlenima za prijevoz na posao i s posla, rashoda za usluge, ostalih nespomenutih rashoda poslovanja</w:t>
            </w:r>
            <w:r w:rsidR="003A7DF0">
              <w:rPr>
                <w:sz w:val="22"/>
                <w:szCs w:val="22"/>
              </w:rPr>
              <w:t xml:space="preserve"> (naknade, nagrade</w:t>
            </w:r>
            <w:r w:rsidR="00E106B5">
              <w:rPr>
                <w:sz w:val="22"/>
                <w:szCs w:val="22"/>
              </w:rPr>
              <w:t>, otpremnine)</w:t>
            </w:r>
            <w:r w:rsidR="004E3C3D">
              <w:rPr>
                <w:sz w:val="22"/>
                <w:szCs w:val="22"/>
              </w:rPr>
              <w:t>.</w:t>
            </w:r>
          </w:p>
          <w:p w14:paraId="26574277" w14:textId="77777777" w:rsidR="00C827A7" w:rsidRPr="00802B7E" w:rsidRDefault="00C827A7" w:rsidP="0003207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7677A" w14:textId="7AD620A4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p w14:paraId="03AF2C24" w14:textId="723D1E97" w:rsidR="009668F3" w:rsidRDefault="009668F3" w:rsidP="00E763CF">
      <w:pPr>
        <w:autoSpaceDE w:val="0"/>
        <w:autoSpaceDN w:val="0"/>
        <w:adjustRightInd w:val="0"/>
        <w:jc w:val="both"/>
        <w:rPr>
          <w:i/>
        </w:rPr>
      </w:pPr>
    </w:p>
    <w:p w14:paraId="2DCB8BEE" w14:textId="74C3F3B6" w:rsidR="009668F3" w:rsidRDefault="009668F3" w:rsidP="00E763CF">
      <w:pPr>
        <w:autoSpaceDE w:val="0"/>
        <w:autoSpaceDN w:val="0"/>
        <w:adjustRightInd w:val="0"/>
        <w:jc w:val="both"/>
        <w:rPr>
          <w:i/>
        </w:rPr>
      </w:pPr>
    </w:p>
    <w:p w14:paraId="1C698D8C" w14:textId="1867F43A" w:rsidR="009668F3" w:rsidRDefault="009668F3" w:rsidP="00E763CF">
      <w:pPr>
        <w:autoSpaceDE w:val="0"/>
        <w:autoSpaceDN w:val="0"/>
        <w:adjustRightInd w:val="0"/>
        <w:jc w:val="both"/>
        <w:rPr>
          <w:i/>
        </w:rPr>
      </w:pPr>
    </w:p>
    <w:p w14:paraId="671109AB" w14:textId="13ACD298" w:rsidR="009668F3" w:rsidRDefault="009668F3" w:rsidP="00E763CF">
      <w:pPr>
        <w:autoSpaceDE w:val="0"/>
        <w:autoSpaceDN w:val="0"/>
        <w:adjustRightInd w:val="0"/>
        <w:jc w:val="both"/>
        <w:rPr>
          <w:i/>
        </w:rPr>
      </w:pPr>
    </w:p>
    <w:p w14:paraId="6817D327" w14:textId="750C7960" w:rsidR="009668F3" w:rsidRDefault="009668F3" w:rsidP="00E763CF">
      <w:pPr>
        <w:autoSpaceDE w:val="0"/>
        <w:autoSpaceDN w:val="0"/>
        <w:adjustRightInd w:val="0"/>
        <w:jc w:val="both"/>
        <w:rPr>
          <w:i/>
        </w:rPr>
      </w:pPr>
    </w:p>
    <w:p w14:paraId="7A993B87" w14:textId="77777777" w:rsidR="009668F3" w:rsidRDefault="009668F3" w:rsidP="00E763CF">
      <w:pPr>
        <w:autoSpaceDE w:val="0"/>
        <w:autoSpaceDN w:val="0"/>
        <w:adjustRightInd w:val="0"/>
        <w:jc w:val="both"/>
        <w:rPr>
          <w:i/>
        </w:rPr>
      </w:pPr>
    </w:p>
    <w:p w14:paraId="2D188060" w14:textId="77777777" w:rsidR="00FA0D12" w:rsidRDefault="00FA0D1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AF429B4" w14:textId="77777777" w:rsidTr="00FA0D12">
        <w:tc>
          <w:tcPr>
            <w:tcW w:w="14283" w:type="dxa"/>
            <w:shd w:val="clear" w:color="auto" w:fill="C0C0C0"/>
          </w:tcPr>
          <w:p w14:paraId="2001AA6F" w14:textId="77777777" w:rsidR="00E763CF" w:rsidRPr="007E0149" w:rsidRDefault="00E763CF" w:rsidP="0049300D">
            <w:pPr>
              <w:pStyle w:val="StandardWeb"/>
            </w:pPr>
            <w:r w:rsidRPr="007E0149">
              <w:lastRenderedPageBreak/>
              <w:t>3) ZAKONSKE I DRUGE PODLOGE NA KOJIMA SE ZASNIVAJU PROGRAMI</w:t>
            </w:r>
          </w:p>
        </w:tc>
      </w:tr>
    </w:tbl>
    <w:p w14:paraId="03F0E63D" w14:textId="77777777"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7E0149" w14:paraId="298127B3" w14:textId="77777777" w:rsidTr="0050669B">
        <w:trPr>
          <w:trHeight w:val="3324"/>
        </w:trPr>
        <w:tc>
          <w:tcPr>
            <w:tcW w:w="2426" w:type="dxa"/>
          </w:tcPr>
          <w:p w14:paraId="4BBD71C6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11857" w:type="dxa"/>
          </w:tcPr>
          <w:p w14:paraId="3DC29AF0" w14:textId="71BA7FD6" w:rsidR="001C1C3A" w:rsidRPr="001C1C3A" w:rsidRDefault="001C1C3A" w:rsidP="00EF2F9A">
            <w:pPr>
              <w:spacing w:before="100" w:beforeAutospacing="1" w:after="100" w:afterAutospacing="1"/>
              <w:jc w:val="both"/>
            </w:pPr>
            <w:r w:rsidRPr="001C1C3A">
              <w:t>Djelatnost osnovnoškolskog odgoja i obrazovanja, odnosno</w:t>
            </w:r>
            <w:r w:rsidR="002C4CE1">
              <w:t xml:space="preserve"> rada osnovne škole Rude</w:t>
            </w:r>
            <w:r w:rsidR="008A08B3">
              <w:t xml:space="preserve">, </w:t>
            </w:r>
            <w:r w:rsidRPr="001C1C3A">
              <w:t xml:space="preserve">ostvaruje se u skladu s odredbama </w:t>
            </w:r>
            <w:r w:rsidRPr="001C1C3A">
              <w:rPr>
                <w:i/>
              </w:rPr>
              <w:t xml:space="preserve">Zakona o odgoju i obrazovanju u osnovnoj i srednjoj školi </w:t>
            </w:r>
            <w:r w:rsidRPr="001C1C3A">
              <w:t>(</w:t>
            </w:r>
            <w:r w:rsidRPr="003A7DF0">
              <w:rPr>
                <w:color w:val="000000" w:themeColor="text1"/>
              </w:rPr>
              <w:t xml:space="preserve">Narodne novine, </w:t>
            </w:r>
            <w:r w:rsidRPr="001C1C3A">
              <w:t xml:space="preserve">broj 87/08, </w:t>
            </w:r>
            <w:r w:rsidRPr="001C1C3A">
              <w:rPr>
                <w:szCs w:val="20"/>
              </w:rPr>
              <w:t>86/09,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92/10, 105/11, 90/11, 5/12, 16/12, 86/12, 126/12, 94/13,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152/14</w:t>
            </w:r>
            <w:r w:rsidR="003A7DF0">
              <w:rPr>
                <w:szCs w:val="20"/>
              </w:rPr>
              <w:t>, 07/17</w:t>
            </w:r>
            <w:r w:rsidR="00A871CA">
              <w:rPr>
                <w:szCs w:val="20"/>
              </w:rPr>
              <w:t>, 68/18</w:t>
            </w:r>
            <w:r w:rsidR="003A7DF0">
              <w:rPr>
                <w:szCs w:val="20"/>
              </w:rPr>
              <w:t>)</w:t>
            </w:r>
            <w:r w:rsidRPr="001C1C3A">
              <w:rPr>
                <w:color w:val="FF0000"/>
                <w:szCs w:val="20"/>
              </w:rPr>
              <w:t xml:space="preserve"> </w:t>
            </w:r>
            <w:proofErr w:type="spellStart"/>
            <w:r w:rsidRPr="001C1C3A">
              <w:t>podzakonskim</w:t>
            </w:r>
            <w:proofErr w:type="spellEnd"/>
            <w:r w:rsidRPr="001C1C3A">
              <w:t xml:space="preserve"> aktima (Pravilnicima), </w:t>
            </w:r>
            <w:r w:rsidRPr="001C1C3A">
              <w:rPr>
                <w:i/>
                <w:szCs w:val="20"/>
              </w:rPr>
              <w:t xml:space="preserve">Zakona o ustanovama </w:t>
            </w:r>
            <w:r w:rsidRPr="001C1C3A">
              <w:t>(Narodne novine, broj</w:t>
            </w:r>
            <w:r w:rsidRPr="001C1C3A">
              <w:rPr>
                <w:szCs w:val="20"/>
              </w:rPr>
              <w:t xml:space="preserve"> 76/93, 29/97, 47/99, 35/08), naputcima viših savjetnika Agencije za odgoj i obrazovanje, odnosno voditelja Županijskih stručnih vijeća</w:t>
            </w:r>
            <w:r w:rsidR="00A871CA">
              <w:rPr>
                <w:szCs w:val="20"/>
              </w:rPr>
              <w:t xml:space="preserve">, </w:t>
            </w:r>
            <w:r w:rsidRPr="001C1C3A">
              <w:rPr>
                <w:szCs w:val="20"/>
              </w:rPr>
              <w:t xml:space="preserve">Ureda </w:t>
            </w:r>
            <w:r w:rsidR="00A871CA">
              <w:rPr>
                <w:szCs w:val="20"/>
              </w:rPr>
              <w:t>državne uprave u Zagrebačkoj županiji te Upravnog odjela za društvene djelatnosti Grada Samobora.</w:t>
            </w:r>
          </w:p>
          <w:p w14:paraId="47EB50A2" w14:textId="61C7757B" w:rsidR="00E763CF" w:rsidRPr="003A7DF0" w:rsidRDefault="001C1C3A" w:rsidP="008A08B3">
            <w:pPr>
              <w:spacing w:after="200"/>
              <w:contextualSpacing/>
              <w:jc w:val="both"/>
              <w:rPr>
                <w:rFonts w:eastAsia="Calibri"/>
                <w:szCs w:val="20"/>
                <w:lang w:eastAsia="en-US"/>
              </w:rPr>
            </w:pPr>
            <w:r w:rsidRPr="001C1C3A">
              <w:rPr>
                <w:rFonts w:eastAsia="Calibri"/>
                <w:szCs w:val="20"/>
                <w:lang w:eastAsia="en-US"/>
              </w:rPr>
              <w:t>Financijski plan napravljen je u skladu s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Uputama za izradu proračuna</w:t>
            </w:r>
            <w:r w:rsidR="00F6182E">
              <w:rPr>
                <w:rFonts w:eastAsia="Calibri"/>
                <w:i/>
                <w:szCs w:val="20"/>
                <w:lang w:eastAsia="en-US"/>
              </w:rPr>
              <w:t xml:space="preserve"> 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Grada Samobora i </w:t>
            </w:r>
            <w:r w:rsidRPr="00A871CA">
              <w:rPr>
                <w:rFonts w:eastAsia="Calibri"/>
                <w:i/>
                <w:szCs w:val="20"/>
                <w:lang w:eastAsia="en-US"/>
              </w:rPr>
              <w:t xml:space="preserve">financijskih planova proračunskih </w:t>
            </w:r>
            <w:r w:rsidR="000270CD" w:rsidRPr="00A871CA">
              <w:rPr>
                <w:rFonts w:eastAsia="Calibri"/>
                <w:i/>
                <w:szCs w:val="20"/>
                <w:lang w:eastAsia="en-US"/>
              </w:rPr>
              <w:t>korisnika Grada Samobora</w:t>
            </w:r>
            <w:r w:rsidR="000270CD">
              <w:rPr>
                <w:rFonts w:eastAsia="Calibri"/>
                <w:szCs w:val="20"/>
                <w:lang w:eastAsia="en-US"/>
              </w:rPr>
              <w:t xml:space="preserve"> za 20</w:t>
            </w:r>
            <w:r w:rsidR="008A08B3">
              <w:rPr>
                <w:rFonts w:eastAsia="Calibri"/>
                <w:szCs w:val="20"/>
                <w:lang w:eastAsia="en-US"/>
              </w:rPr>
              <w:t>2</w:t>
            </w:r>
            <w:r w:rsidR="00211783">
              <w:rPr>
                <w:rFonts w:eastAsia="Calibri"/>
                <w:szCs w:val="20"/>
                <w:lang w:eastAsia="en-US"/>
              </w:rPr>
              <w:t>1</w:t>
            </w:r>
            <w:r w:rsidR="000270CD">
              <w:rPr>
                <w:rFonts w:eastAsia="Calibri"/>
                <w:szCs w:val="20"/>
                <w:lang w:eastAsia="en-US"/>
              </w:rPr>
              <w:t>. - 202</w:t>
            </w:r>
            <w:r w:rsidR="00211783">
              <w:rPr>
                <w:rFonts w:eastAsia="Calibri"/>
                <w:szCs w:val="20"/>
                <w:lang w:eastAsia="en-US"/>
              </w:rPr>
              <w:t>3</w:t>
            </w:r>
            <w:r w:rsidR="000270CD">
              <w:rPr>
                <w:rFonts w:eastAsia="Calibri"/>
                <w:szCs w:val="20"/>
                <w:lang w:eastAsia="en-US"/>
              </w:rPr>
              <w:t xml:space="preserve">. godinu </w:t>
            </w:r>
            <w:r w:rsidR="00211783">
              <w:rPr>
                <w:rFonts w:eastAsia="Calibri"/>
                <w:szCs w:val="20"/>
                <w:lang w:eastAsia="en-US"/>
              </w:rPr>
              <w:t>od</w:t>
            </w:r>
            <w:r w:rsidR="000270CD">
              <w:rPr>
                <w:rFonts w:eastAsia="Calibri"/>
                <w:szCs w:val="20"/>
                <w:lang w:eastAsia="en-US"/>
              </w:rPr>
              <w:t xml:space="preserve"> listopada 20</w:t>
            </w:r>
            <w:r w:rsidR="00211783">
              <w:rPr>
                <w:rFonts w:eastAsia="Calibri"/>
                <w:szCs w:val="20"/>
                <w:lang w:eastAsia="en-US"/>
              </w:rPr>
              <w:t>20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. godine, </w:t>
            </w:r>
            <w:r w:rsidR="000856CC">
              <w:rPr>
                <w:rFonts w:eastAsia="Calibri"/>
                <w:szCs w:val="20"/>
                <w:lang w:eastAsia="en-US"/>
              </w:rPr>
              <w:t xml:space="preserve">a propisan </w:t>
            </w:r>
            <w:r w:rsidRPr="001C1C3A">
              <w:rPr>
                <w:rFonts w:eastAsia="Calibri"/>
                <w:szCs w:val="20"/>
                <w:lang w:eastAsia="en-US"/>
              </w:rPr>
              <w:t>dopisom Upravnog odjela za društvene djelatnos</w:t>
            </w:r>
            <w:r w:rsidR="000270CD">
              <w:rPr>
                <w:rFonts w:eastAsia="Calibri"/>
                <w:szCs w:val="20"/>
                <w:lang w:eastAsia="en-US"/>
              </w:rPr>
              <w:t>ti o prijedlogu za proračun 20</w:t>
            </w:r>
            <w:r w:rsidR="008A08B3">
              <w:rPr>
                <w:rFonts w:eastAsia="Calibri"/>
                <w:szCs w:val="20"/>
                <w:lang w:eastAsia="en-US"/>
              </w:rPr>
              <w:t>2</w:t>
            </w:r>
            <w:r w:rsidR="00211783">
              <w:rPr>
                <w:rFonts w:eastAsia="Calibri"/>
                <w:szCs w:val="20"/>
                <w:lang w:eastAsia="en-US"/>
              </w:rPr>
              <w:t>1, Godišnjim operativnim odgojno-</w:t>
            </w:r>
            <w:r w:rsidR="00CD1481">
              <w:rPr>
                <w:rFonts w:eastAsia="Calibri"/>
                <w:szCs w:val="20"/>
                <w:lang w:eastAsia="en-US"/>
              </w:rPr>
              <w:t>obrazovnim programom i Školskim kurikulumom Osnovne škole Rude za školsku godinu 2020/2021., iz rujna 2020. godine.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</w:t>
            </w:r>
          </w:p>
        </w:tc>
      </w:tr>
    </w:tbl>
    <w:p w14:paraId="4316A82C" w14:textId="77777777" w:rsidR="00BB340D" w:rsidRPr="007E0149" w:rsidRDefault="00BB340D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7E0149" w14:paraId="0FFD260C" w14:textId="77777777" w:rsidTr="00183847">
        <w:tc>
          <w:tcPr>
            <w:tcW w:w="14283" w:type="dxa"/>
            <w:gridSpan w:val="2"/>
            <w:shd w:val="clear" w:color="auto" w:fill="C0C0C0"/>
          </w:tcPr>
          <w:p w14:paraId="573E66DE" w14:textId="0580AF51" w:rsidR="00E763CF" w:rsidRPr="007E0149" w:rsidRDefault="00E763CF" w:rsidP="000856CC">
            <w:pPr>
              <w:pStyle w:val="StandardWeb"/>
            </w:pPr>
            <w:r w:rsidRPr="007E0149">
              <w:t>4) USKLAĐEN</w:t>
            </w:r>
            <w:r w:rsidR="000856CC">
              <w:t>I</w:t>
            </w:r>
            <w:r w:rsidRPr="007E0149">
              <w:t xml:space="preserve"> CILJEV</w:t>
            </w:r>
            <w:r w:rsidR="000856CC">
              <w:t>I</w:t>
            </w:r>
            <w:r w:rsidRPr="007E0149">
              <w:t>, STRATEGIJ</w:t>
            </w:r>
            <w:r w:rsidR="000856CC">
              <w:t>A</w:t>
            </w:r>
            <w:r w:rsidRPr="007E0149">
              <w:t xml:space="preserve"> I PROGRAM</w:t>
            </w:r>
            <w:r w:rsidR="000856CC">
              <w:t>I</w:t>
            </w:r>
            <w:r w:rsidRPr="007E0149">
              <w:t xml:space="preserve"> S DOKUMENTIMA DUGOROČNOG RAZVOJA</w:t>
            </w:r>
          </w:p>
        </w:tc>
      </w:tr>
      <w:tr w:rsidR="00E763CF" w:rsidRPr="007E0149" w14:paraId="2D4BE0AA" w14:textId="77777777" w:rsidTr="00183847">
        <w:tblPrEx>
          <w:shd w:val="clear" w:color="auto" w:fill="auto"/>
        </w:tblPrEx>
        <w:tc>
          <w:tcPr>
            <w:tcW w:w="1908" w:type="dxa"/>
          </w:tcPr>
          <w:p w14:paraId="7DA95433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Opći cilj:</w:t>
            </w:r>
          </w:p>
        </w:tc>
        <w:tc>
          <w:tcPr>
            <w:tcW w:w="12375" w:type="dxa"/>
            <w:vAlign w:val="bottom"/>
          </w:tcPr>
          <w:p w14:paraId="6410316B" w14:textId="23CE599E" w:rsidR="00E763CF" w:rsidRDefault="008431D5" w:rsidP="0049300D">
            <w:pPr>
              <w:autoSpaceDE w:val="0"/>
              <w:autoSpaceDN w:val="0"/>
              <w:adjustRightInd w:val="0"/>
            </w:pPr>
            <w:r>
              <w:t>Odnosi se na strateške ciljeve Grada utvrđene u Strateškom programu razvoja Grada Samobora 20</w:t>
            </w:r>
            <w:r w:rsidR="00DD08C3">
              <w:t>21</w:t>
            </w:r>
            <w:r>
              <w:t>. – 20</w:t>
            </w:r>
            <w:r w:rsidR="00DD08C3">
              <w:t>23</w:t>
            </w:r>
            <w:r>
              <w:t>. (Službene vijesti Grada Samobora 3/13):</w:t>
            </w:r>
          </w:p>
          <w:p w14:paraId="5C44D0AD" w14:textId="1752C3D1" w:rsidR="008431D5" w:rsidRDefault="008431D5" w:rsidP="0049300D">
            <w:pPr>
              <w:autoSpaceDE w:val="0"/>
              <w:autoSpaceDN w:val="0"/>
              <w:adjustRightInd w:val="0"/>
            </w:pPr>
            <w:r>
              <w:t>II Ciljevi razvoja društvenih djelatnosti</w:t>
            </w:r>
          </w:p>
          <w:p w14:paraId="570671E2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  <w:tr w:rsidR="00E763CF" w:rsidRPr="007E0149" w14:paraId="1E42F0CA" w14:textId="77777777" w:rsidTr="008431D5">
        <w:tblPrEx>
          <w:shd w:val="clear" w:color="auto" w:fill="auto"/>
        </w:tblPrEx>
        <w:trPr>
          <w:trHeight w:val="430"/>
        </w:trPr>
        <w:tc>
          <w:tcPr>
            <w:tcW w:w="1908" w:type="dxa"/>
          </w:tcPr>
          <w:p w14:paraId="52F6B35F" w14:textId="77777777" w:rsidR="00E763CF" w:rsidRDefault="00E763CF" w:rsidP="0049300D">
            <w:pPr>
              <w:autoSpaceDE w:val="0"/>
              <w:autoSpaceDN w:val="0"/>
              <w:adjustRightInd w:val="0"/>
            </w:pPr>
            <w:r w:rsidRPr="007E0149">
              <w:t>Posebni cilj:</w:t>
            </w:r>
          </w:p>
          <w:p w14:paraId="5D4C26A4" w14:textId="77777777" w:rsidR="00D35DF5" w:rsidRDefault="00D35DF5" w:rsidP="0049300D">
            <w:pPr>
              <w:autoSpaceDE w:val="0"/>
              <w:autoSpaceDN w:val="0"/>
              <w:adjustRightInd w:val="0"/>
            </w:pPr>
          </w:p>
          <w:p w14:paraId="4D734755" w14:textId="77777777" w:rsidR="00D35DF5" w:rsidRPr="007E0149" w:rsidRDefault="00D35DF5" w:rsidP="008431D5">
            <w:pPr>
              <w:autoSpaceDE w:val="0"/>
              <w:autoSpaceDN w:val="0"/>
              <w:adjustRightInd w:val="0"/>
            </w:pPr>
          </w:p>
        </w:tc>
        <w:tc>
          <w:tcPr>
            <w:tcW w:w="12375" w:type="dxa"/>
            <w:vAlign w:val="bottom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7820"/>
            </w:tblGrid>
            <w:tr w:rsidR="008431D5" w14:paraId="696FCCED" w14:textId="77777777" w:rsidTr="008431D5">
              <w:tc>
                <w:tcPr>
                  <w:tcW w:w="4324" w:type="dxa"/>
                  <w:vMerge w:val="restart"/>
                </w:tcPr>
                <w:p w14:paraId="5A8454FB" w14:textId="77777777" w:rsidR="008431D5" w:rsidRPr="008431D5" w:rsidRDefault="008431D5" w:rsidP="0049300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431D5">
                    <w:rPr>
                      <w:b/>
                    </w:rPr>
                    <w:t>II CILJEVI RAZVOJA DRUŠTVENIH DJELATNOSTI</w:t>
                  </w:r>
                </w:p>
              </w:tc>
              <w:tc>
                <w:tcPr>
                  <w:tcW w:w="7820" w:type="dxa"/>
                </w:tcPr>
                <w:p w14:paraId="21BCF781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Ustanove društvenih djelatnosti posluju racionalno i uspješno minimiziraju troškove</w:t>
                  </w:r>
                </w:p>
              </w:tc>
            </w:tr>
            <w:tr w:rsidR="008431D5" w14:paraId="70D51E41" w14:textId="77777777" w:rsidTr="008431D5">
              <w:tc>
                <w:tcPr>
                  <w:tcW w:w="4324" w:type="dxa"/>
                  <w:vMerge/>
                </w:tcPr>
                <w:p w14:paraId="0115A1BA" w14:textId="77777777" w:rsidR="008431D5" w:rsidRDefault="008431D5" w:rsidP="0049300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20" w:type="dxa"/>
                </w:tcPr>
                <w:p w14:paraId="35EA1930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Objekti obrazovnih ustanova primjereni su i dostatni za daljnji razvoj</w:t>
                  </w:r>
                </w:p>
              </w:tc>
            </w:tr>
          </w:tbl>
          <w:p w14:paraId="3AF6846C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</w:tbl>
    <w:p w14:paraId="091C28CA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2CEBFBED" w14:textId="77777777" w:rsidR="00E64028" w:rsidRDefault="00E64028" w:rsidP="00E763CF">
      <w:pPr>
        <w:autoSpaceDE w:val="0"/>
        <w:autoSpaceDN w:val="0"/>
        <w:adjustRightInd w:val="0"/>
        <w:jc w:val="both"/>
        <w:rPr>
          <w:i/>
        </w:rPr>
      </w:pPr>
    </w:p>
    <w:p w14:paraId="185571BA" w14:textId="77777777"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DAD97B1" w14:textId="77777777" w:rsidTr="006717A9">
        <w:tc>
          <w:tcPr>
            <w:tcW w:w="14283" w:type="dxa"/>
            <w:shd w:val="clear" w:color="auto" w:fill="C0C0C0"/>
          </w:tcPr>
          <w:p w14:paraId="20F8A3B8" w14:textId="0743F3F2" w:rsidR="00E763CF" w:rsidRPr="007E0149" w:rsidRDefault="00E763CF" w:rsidP="000856CC">
            <w:pPr>
              <w:pStyle w:val="StandardWeb"/>
            </w:pPr>
            <w:r w:rsidRPr="007E0149">
              <w:t>5) ISHODIŠTE I POKAZATELJ</w:t>
            </w:r>
            <w:r w:rsidR="000856CC">
              <w:t>I</w:t>
            </w:r>
            <w:r w:rsidRPr="007E0149">
              <w:t xml:space="preserve"> NA KOJIMA SE ZASNIVAJU IZRAČUNI I OCJENE POTREBNIH SREDSTAVA ZA PROVOĐENJE PROGRAMA</w:t>
            </w:r>
          </w:p>
        </w:tc>
      </w:tr>
      <w:tr w:rsidR="0026484F" w:rsidRPr="007E0149" w14:paraId="7E23D3E7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</w:tcPr>
          <w:p w14:paraId="07A156F1" w14:textId="01430D36" w:rsidR="0026484F" w:rsidRDefault="0026484F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lastRenderedPageBreak/>
              <w:t>Planirano je da će se:</w:t>
            </w:r>
          </w:p>
          <w:p w14:paraId="0BF75E0A" w14:textId="77777777" w:rsidR="0034286D" w:rsidRPr="001E16E5" w:rsidRDefault="0034286D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39115EB" w14:textId="3ACDE2E9" w:rsidR="0026484F" w:rsidRPr="005E4A56" w:rsidRDefault="0026484F" w:rsidP="00EF2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E4A56">
              <w:rPr>
                <w:color w:val="000000" w:themeColor="text1"/>
              </w:rPr>
              <w:t xml:space="preserve">     - iz gradskog proračuna u 20</w:t>
            </w:r>
            <w:r w:rsidR="008A08B3" w:rsidRPr="005E4A56">
              <w:rPr>
                <w:color w:val="000000" w:themeColor="text1"/>
              </w:rPr>
              <w:t>2</w:t>
            </w:r>
            <w:r w:rsidR="00E133C3" w:rsidRPr="005E4A56">
              <w:rPr>
                <w:color w:val="000000" w:themeColor="text1"/>
              </w:rPr>
              <w:t>1</w:t>
            </w:r>
            <w:r w:rsidR="00DE5E60" w:rsidRPr="005E4A56">
              <w:rPr>
                <w:color w:val="000000" w:themeColor="text1"/>
              </w:rPr>
              <w:t>. godini ostvariti</w:t>
            </w:r>
            <w:r w:rsidR="001C3E36" w:rsidRPr="005E4A56">
              <w:rPr>
                <w:color w:val="000000" w:themeColor="text1"/>
              </w:rPr>
              <w:t xml:space="preserve"> </w:t>
            </w:r>
            <w:r w:rsidR="009B7757">
              <w:rPr>
                <w:color w:val="000000" w:themeColor="text1"/>
              </w:rPr>
              <w:t>961.070,00</w:t>
            </w:r>
            <w:r w:rsidR="00DE5E60" w:rsidRPr="005E4A56">
              <w:rPr>
                <w:color w:val="000000" w:themeColor="text1"/>
              </w:rPr>
              <w:t xml:space="preserve"> </w:t>
            </w:r>
            <w:r w:rsidR="00574C33" w:rsidRPr="005E4A56">
              <w:rPr>
                <w:color w:val="000000" w:themeColor="text1"/>
              </w:rPr>
              <w:t xml:space="preserve"> kn prihoda, u 202</w:t>
            </w:r>
            <w:r w:rsidR="008A08B3" w:rsidRPr="005E4A56">
              <w:rPr>
                <w:color w:val="000000" w:themeColor="text1"/>
              </w:rPr>
              <w:t>1</w:t>
            </w:r>
            <w:r w:rsidR="00C903CE" w:rsidRPr="005E4A56">
              <w:rPr>
                <w:color w:val="000000" w:themeColor="text1"/>
              </w:rPr>
              <w:t xml:space="preserve">. godini  </w:t>
            </w:r>
            <w:r w:rsidR="005E4A56">
              <w:rPr>
                <w:color w:val="000000" w:themeColor="text1"/>
              </w:rPr>
              <w:t>876.760,00</w:t>
            </w:r>
            <w:r w:rsidR="00574C33" w:rsidRPr="005E4A56">
              <w:rPr>
                <w:color w:val="000000" w:themeColor="text1"/>
              </w:rPr>
              <w:t xml:space="preserve"> kn i u 202</w:t>
            </w:r>
            <w:r w:rsidR="008A08B3" w:rsidRPr="005E4A56">
              <w:rPr>
                <w:color w:val="000000" w:themeColor="text1"/>
              </w:rPr>
              <w:t>2</w:t>
            </w:r>
            <w:r w:rsidR="00E40238" w:rsidRPr="005E4A56">
              <w:rPr>
                <w:color w:val="000000" w:themeColor="text1"/>
              </w:rPr>
              <w:t xml:space="preserve">. </w:t>
            </w:r>
            <w:r w:rsidR="00C903CE" w:rsidRPr="005E4A56">
              <w:rPr>
                <w:color w:val="000000" w:themeColor="text1"/>
              </w:rPr>
              <w:t xml:space="preserve">godini </w:t>
            </w:r>
            <w:r w:rsidR="005E4A56">
              <w:rPr>
                <w:color w:val="000000" w:themeColor="text1"/>
              </w:rPr>
              <w:t>877.260,00</w:t>
            </w:r>
            <w:r w:rsidRPr="005E4A56">
              <w:rPr>
                <w:color w:val="000000" w:themeColor="text1"/>
              </w:rPr>
              <w:t>kn</w:t>
            </w:r>
          </w:p>
          <w:p w14:paraId="0002C552" w14:textId="41E2A1EE" w:rsidR="0085797C" w:rsidRPr="005E4A56" w:rsidRDefault="0026484F" w:rsidP="00EF2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E4A56">
              <w:rPr>
                <w:color w:val="000000" w:themeColor="text1"/>
              </w:rPr>
              <w:t xml:space="preserve">     - iz državnog proračuna u 20</w:t>
            </w:r>
            <w:r w:rsidR="008A08B3" w:rsidRPr="005E4A56">
              <w:rPr>
                <w:color w:val="000000" w:themeColor="text1"/>
              </w:rPr>
              <w:t>2</w:t>
            </w:r>
            <w:r w:rsidR="005E4A56" w:rsidRPr="005E4A56">
              <w:rPr>
                <w:color w:val="000000" w:themeColor="text1"/>
              </w:rPr>
              <w:t>1</w:t>
            </w:r>
            <w:r w:rsidR="00C91038" w:rsidRPr="005E4A56">
              <w:rPr>
                <w:color w:val="000000" w:themeColor="text1"/>
              </w:rPr>
              <w:t xml:space="preserve">. ostvariti </w:t>
            </w:r>
            <w:r w:rsidR="0051084F">
              <w:rPr>
                <w:color w:val="000000" w:themeColor="text1"/>
              </w:rPr>
              <w:t>4.660.600,00</w:t>
            </w:r>
            <w:r w:rsidRPr="005E4A56">
              <w:rPr>
                <w:color w:val="000000" w:themeColor="text1"/>
              </w:rPr>
              <w:t xml:space="preserve"> kn prihoda</w:t>
            </w:r>
          </w:p>
          <w:p w14:paraId="1D071E38" w14:textId="4CD13103" w:rsidR="008A08B3" w:rsidRPr="005E4A56" w:rsidRDefault="00D65195" w:rsidP="003A7DF0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4A56">
              <w:rPr>
                <w:color w:val="000000" w:themeColor="text1"/>
              </w:rPr>
              <w:t xml:space="preserve">     - na tržištu od </w:t>
            </w:r>
            <w:r w:rsidR="00BA3096" w:rsidRPr="005E4A56">
              <w:rPr>
                <w:color w:val="000000" w:themeColor="text1"/>
              </w:rPr>
              <w:t>pruženih usluga</w:t>
            </w:r>
            <w:r w:rsidR="00041E59" w:rsidRPr="005E4A56">
              <w:rPr>
                <w:color w:val="000000" w:themeColor="text1"/>
              </w:rPr>
              <w:t xml:space="preserve"> </w:t>
            </w:r>
            <w:r w:rsidR="00734A80" w:rsidRPr="005E4A56">
              <w:rPr>
                <w:color w:val="000000" w:themeColor="text1"/>
              </w:rPr>
              <w:t>u 20</w:t>
            </w:r>
            <w:r w:rsidR="008A08B3" w:rsidRPr="005E4A56">
              <w:rPr>
                <w:color w:val="000000" w:themeColor="text1"/>
              </w:rPr>
              <w:t>20</w:t>
            </w:r>
            <w:r w:rsidRPr="005E4A56">
              <w:rPr>
                <w:color w:val="000000" w:themeColor="text1"/>
              </w:rPr>
              <w:t>. ostvarit</w:t>
            </w:r>
            <w:r w:rsidR="008A08B3" w:rsidRPr="005E4A56">
              <w:rPr>
                <w:color w:val="000000" w:themeColor="text1"/>
              </w:rPr>
              <w:t>i</w:t>
            </w:r>
            <w:r w:rsidRPr="005E4A56">
              <w:rPr>
                <w:color w:val="000000" w:themeColor="text1"/>
              </w:rPr>
              <w:t xml:space="preserve"> </w:t>
            </w:r>
            <w:r w:rsidR="004B0D46">
              <w:rPr>
                <w:color w:val="000000" w:themeColor="text1"/>
              </w:rPr>
              <w:t>6.5</w:t>
            </w:r>
            <w:r w:rsidR="009B7757">
              <w:rPr>
                <w:color w:val="000000" w:themeColor="text1"/>
              </w:rPr>
              <w:t>00</w:t>
            </w:r>
            <w:r w:rsidR="004B0D46">
              <w:rPr>
                <w:color w:val="000000" w:themeColor="text1"/>
              </w:rPr>
              <w:t>,00</w:t>
            </w:r>
            <w:r w:rsidR="005E4A56" w:rsidRPr="005E4A56">
              <w:rPr>
                <w:color w:val="000000" w:themeColor="text1"/>
              </w:rPr>
              <w:t xml:space="preserve"> </w:t>
            </w:r>
            <w:r w:rsidR="00734A80" w:rsidRPr="005E4A56">
              <w:rPr>
                <w:color w:val="000000" w:themeColor="text1"/>
              </w:rPr>
              <w:t>kn,</w:t>
            </w:r>
            <w:r w:rsidR="00687110" w:rsidRPr="005E4A56">
              <w:rPr>
                <w:color w:val="000000" w:themeColor="text1"/>
              </w:rPr>
              <w:t xml:space="preserve"> </w:t>
            </w:r>
            <w:r w:rsidR="00BA3096" w:rsidRPr="005E4A56">
              <w:rPr>
                <w:color w:val="000000" w:themeColor="text1"/>
              </w:rPr>
              <w:t xml:space="preserve"> </w:t>
            </w:r>
            <w:r w:rsidR="003A7DF0" w:rsidRPr="005E4A56">
              <w:rPr>
                <w:color w:val="000000" w:themeColor="text1"/>
              </w:rPr>
              <w:t xml:space="preserve">od </w:t>
            </w:r>
            <w:r w:rsidR="00BA3096" w:rsidRPr="005E4A56">
              <w:rPr>
                <w:color w:val="000000" w:themeColor="text1"/>
              </w:rPr>
              <w:t xml:space="preserve">stambenih objekata </w:t>
            </w:r>
            <w:r w:rsidR="005E4A56" w:rsidRPr="005E4A56">
              <w:rPr>
                <w:color w:val="000000" w:themeColor="text1"/>
              </w:rPr>
              <w:t xml:space="preserve">1.500,00 </w:t>
            </w:r>
            <w:r w:rsidR="00BA3096" w:rsidRPr="005E4A56">
              <w:rPr>
                <w:color w:val="000000" w:themeColor="text1"/>
              </w:rPr>
              <w:t>kn,</w:t>
            </w:r>
            <w:r w:rsidR="001A78DB" w:rsidRPr="005E4A56">
              <w:rPr>
                <w:color w:val="000000" w:themeColor="text1"/>
              </w:rPr>
              <w:t xml:space="preserve"> a od</w:t>
            </w:r>
            <w:r w:rsidR="00E40238" w:rsidRPr="005E4A56">
              <w:rPr>
                <w:color w:val="000000" w:themeColor="text1"/>
              </w:rPr>
              <w:t xml:space="preserve"> pasivnih kamata </w:t>
            </w:r>
            <w:r w:rsidR="005E4A56" w:rsidRPr="005E4A56">
              <w:rPr>
                <w:color w:val="000000" w:themeColor="text1"/>
              </w:rPr>
              <w:t>10,00</w:t>
            </w:r>
            <w:r w:rsidR="00E40238" w:rsidRPr="005E4A56">
              <w:rPr>
                <w:color w:val="000000" w:themeColor="text1"/>
              </w:rPr>
              <w:t xml:space="preserve"> kn</w:t>
            </w:r>
            <w:r w:rsidR="00687110" w:rsidRPr="005E4A56">
              <w:rPr>
                <w:color w:val="000000" w:themeColor="text1"/>
              </w:rPr>
              <w:t xml:space="preserve"> te</w:t>
            </w:r>
            <w:r w:rsidR="000270CD" w:rsidRPr="005E4A56">
              <w:rPr>
                <w:color w:val="000000" w:themeColor="text1"/>
              </w:rPr>
              <w:t xml:space="preserve"> otprilike </w:t>
            </w:r>
            <w:r w:rsidR="00687110" w:rsidRPr="005E4A56">
              <w:rPr>
                <w:color w:val="000000" w:themeColor="text1"/>
              </w:rPr>
              <w:t xml:space="preserve"> </w:t>
            </w:r>
            <w:r w:rsidR="008A08B3" w:rsidRPr="005E4A56">
              <w:rPr>
                <w:color w:val="000000" w:themeColor="text1"/>
              </w:rPr>
              <w:t xml:space="preserve"> </w:t>
            </w:r>
          </w:p>
          <w:p w14:paraId="05589251" w14:textId="3C3958D5" w:rsidR="00041E59" w:rsidRPr="005E4A56" w:rsidRDefault="008A08B3" w:rsidP="003A7DF0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4A56">
              <w:rPr>
                <w:color w:val="000000" w:themeColor="text1"/>
              </w:rPr>
              <w:t xml:space="preserve">       </w:t>
            </w:r>
            <w:r w:rsidR="00687110" w:rsidRPr="005E4A56">
              <w:rPr>
                <w:color w:val="000000" w:themeColor="text1"/>
              </w:rPr>
              <w:t xml:space="preserve">isto toliko </w:t>
            </w:r>
            <w:r w:rsidR="00734A80" w:rsidRPr="005E4A56">
              <w:rPr>
                <w:color w:val="000000" w:themeColor="text1"/>
              </w:rPr>
              <w:t>u 20</w:t>
            </w:r>
            <w:r w:rsidRPr="005E4A56">
              <w:rPr>
                <w:color w:val="000000" w:themeColor="text1"/>
              </w:rPr>
              <w:t>2</w:t>
            </w:r>
            <w:r w:rsidR="005E4A56" w:rsidRPr="005E4A56">
              <w:rPr>
                <w:color w:val="000000" w:themeColor="text1"/>
              </w:rPr>
              <w:t>2</w:t>
            </w:r>
            <w:r w:rsidR="006B00EB" w:rsidRPr="005E4A56">
              <w:rPr>
                <w:color w:val="000000" w:themeColor="text1"/>
              </w:rPr>
              <w:t>. i 202</w:t>
            </w:r>
            <w:r w:rsidR="005E4A56" w:rsidRPr="005E4A56">
              <w:rPr>
                <w:color w:val="000000" w:themeColor="text1"/>
              </w:rPr>
              <w:t>3</w:t>
            </w:r>
            <w:r w:rsidR="00687110" w:rsidRPr="005E4A56">
              <w:rPr>
                <w:color w:val="000000" w:themeColor="text1"/>
              </w:rPr>
              <w:t xml:space="preserve">. godini </w:t>
            </w:r>
          </w:p>
          <w:p w14:paraId="73C90148" w14:textId="2EE9F19A" w:rsidR="00902C40" w:rsidRPr="0051084F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E4A56">
              <w:rPr>
                <w:color w:val="000000" w:themeColor="text1"/>
              </w:rPr>
              <w:t xml:space="preserve">     - od sufinanciranja roditelja </w:t>
            </w:r>
            <w:r w:rsidR="001A78DB" w:rsidRPr="005E4A56">
              <w:rPr>
                <w:color w:val="000000" w:themeColor="text1"/>
              </w:rPr>
              <w:t xml:space="preserve">(školska kuhinja, izleti) </w:t>
            </w:r>
            <w:r w:rsidRPr="005E4A56">
              <w:rPr>
                <w:color w:val="000000" w:themeColor="text1"/>
              </w:rPr>
              <w:t>u 20</w:t>
            </w:r>
            <w:r w:rsidR="008A08B3" w:rsidRPr="005E4A56">
              <w:rPr>
                <w:color w:val="000000" w:themeColor="text1"/>
              </w:rPr>
              <w:t>2</w:t>
            </w:r>
            <w:r w:rsidR="005E4A56" w:rsidRPr="005E4A56">
              <w:rPr>
                <w:color w:val="000000" w:themeColor="text1"/>
              </w:rPr>
              <w:t xml:space="preserve">1. </w:t>
            </w:r>
            <w:r w:rsidRPr="005E4A56">
              <w:rPr>
                <w:color w:val="000000" w:themeColor="text1"/>
              </w:rPr>
              <w:t xml:space="preserve">planiramo ostvariti </w:t>
            </w:r>
            <w:r w:rsidR="005E4A56" w:rsidRPr="005E4A56">
              <w:rPr>
                <w:color w:val="000000" w:themeColor="text1"/>
              </w:rPr>
              <w:t>94.300,00</w:t>
            </w:r>
            <w:r w:rsidR="001C3E36" w:rsidRPr="005E4A56">
              <w:rPr>
                <w:color w:val="000000" w:themeColor="text1"/>
              </w:rPr>
              <w:t xml:space="preserve"> kn, </w:t>
            </w:r>
            <w:r w:rsidR="00902C40" w:rsidRPr="005E4A56">
              <w:rPr>
                <w:color w:val="000000" w:themeColor="text1"/>
              </w:rPr>
              <w:t>u 202</w:t>
            </w:r>
            <w:r w:rsidR="005E4A56" w:rsidRPr="005E4A56">
              <w:rPr>
                <w:color w:val="000000" w:themeColor="text1"/>
              </w:rPr>
              <w:t>2</w:t>
            </w:r>
            <w:r w:rsidR="00902C40" w:rsidRPr="005E4A56">
              <w:rPr>
                <w:color w:val="000000" w:themeColor="text1"/>
              </w:rPr>
              <w:t>.</w:t>
            </w:r>
            <w:r w:rsidR="005E4A56" w:rsidRPr="005E4A56">
              <w:rPr>
                <w:color w:val="000000" w:themeColor="text1"/>
              </w:rPr>
              <w:t xml:space="preserve"> </w:t>
            </w:r>
            <w:r w:rsidR="00902C40" w:rsidRPr="005E4A56">
              <w:rPr>
                <w:color w:val="000000" w:themeColor="text1"/>
              </w:rPr>
              <w:t xml:space="preserve">godini </w:t>
            </w:r>
            <w:r w:rsidR="005E4A56" w:rsidRPr="005E4A56">
              <w:rPr>
                <w:color w:val="000000" w:themeColor="text1"/>
              </w:rPr>
              <w:t>94.500,00</w:t>
            </w:r>
            <w:r w:rsidR="00902C40" w:rsidRPr="005E4A56">
              <w:rPr>
                <w:color w:val="000000" w:themeColor="text1"/>
              </w:rPr>
              <w:t xml:space="preserve"> te u 202</w:t>
            </w:r>
            <w:r w:rsidR="005E4A56" w:rsidRPr="005E4A56">
              <w:rPr>
                <w:color w:val="000000" w:themeColor="text1"/>
              </w:rPr>
              <w:t>3</w:t>
            </w:r>
            <w:r w:rsidR="00902C40" w:rsidRPr="005E4A56">
              <w:rPr>
                <w:color w:val="000000" w:themeColor="text1"/>
              </w:rPr>
              <w:t xml:space="preserve">. </w:t>
            </w:r>
            <w:r w:rsidR="00644049" w:rsidRPr="005E4A56">
              <w:rPr>
                <w:color w:val="000000" w:themeColor="text1"/>
              </w:rPr>
              <w:t>g</w:t>
            </w:r>
            <w:r w:rsidR="00902C40" w:rsidRPr="005E4A56">
              <w:rPr>
                <w:color w:val="000000" w:themeColor="text1"/>
              </w:rPr>
              <w:t xml:space="preserve">odini </w:t>
            </w:r>
            <w:r w:rsidR="005E4A56" w:rsidRPr="005E4A56">
              <w:rPr>
                <w:color w:val="000000" w:themeColor="text1"/>
              </w:rPr>
              <w:t>96.500,00</w:t>
            </w:r>
            <w:r w:rsidR="00902C40" w:rsidRPr="005E4A56">
              <w:rPr>
                <w:color w:val="000000" w:themeColor="text1"/>
              </w:rPr>
              <w:t xml:space="preserve"> kuna</w:t>
            </w:r>
          </w:p>
          <w:p w14:paraId="321ECC7D" w14:textId="239D4386" w:rsidR="009F4603" w:rsidRPr="0051084F" w:rsidRDefault="0064404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084F">
              <w:rPr>
                <w:color w:val="000000" w:themeColor="text1"/>
              </w:rPr>
              <w:t xml:space="preserve">      </w:t>
            </w:r>
            <w:r w:rsidR="009F4603" w:rsidRPr="0051084F">
              <w:rPr>
                <w:color w:val="000000" w:themeColor="text1"/>
              </w:rPr>
              <w:t xml:space="preserve">- prihodi od donacija </w:t>
            </w:r>
            <w:r w:rsidRPr="0051084F">
              <w:rPr>
                <w:color w:val="000000" w:themeColor="text1"/>
              </w:rPr>
              <w:t xml:space="preserve">ostvariti u iznosu od </w:t>
            </w:r>
            <w:r w:rsidR="0051084F" w:rsidRPr="0051084F">
              <w:rPr>
                <w:color w:val="000000" w:themeColor="text1"/>
              </w:rPr>
              <w:t>22.200,00</w:t>
            </w:r>
            <w:r w:rsidR="009F4603" w:rsidRPr="0051084F">
              <w:rPr>
                <w:color w:val="000000" w:themeColor="text1"/>
              </w:rPr>
              <w:t xml:space="preserve"> kuna u 202</w:t>
            </w:r>
            <w:r w:rsidR="0051084F" w:rsidRPr="0051084F">
              <w:rPr>
                <w:color w:val="000000" w:themeColor="text1"/>
              </w:rPr>
              <w:t>1</w:t>
            </w:r>
            <w:r w:rsidR="009F4603" w:rsidRPr="0051084F">
              <w:rPr>
                <w:color w:val="000000" w:themeColor="text1"/>
              </w:rPr>
              <w:t xml:space="preserve">., </w:t>
            </w:r>
            <w:r w:rsidRPr="0051084F">
              <w:rPr>
                <w:color w:val="000000" w:themeColor="text1"/>
              </w:rPr>
              <w:t xml:space="preserve">te </w:t>
            </w:r>
            <w:r w:rsidR="009B7757">
              <w:rPr>
                <w:color w:val="000000" w:themeColor="text1"/>
              </w:rPr>
              <w:t>23.500,00</w:t>
            </w:r>
            <w:r w:rsidR="009F4603" w:rsidRPr="0051084F">
              <w:rPr>
                <w:color w:val="000000" w:themeColor="text1"/>
              </w:rPr>
              <w:t xml:space="preserve"> u 202</w:t>
            </w:r>
            <w:r w:rsidR="0051084F" w:rsidRPr="0051084F">
              <w:rPr>
                <w:color w:val="000000" w:themeColor="text1"/>
              </w:rPr>
              <w:t>2</w:t>
            </w:r>
            <w:r w:rsidR="009F4603" w:rsidRPr="0051084F">
              <w:rPr>
                <w:color w:val="000000" w:themeColor="text1"/>
              </w:rPr>
              <w:t xml:space="preserve">. i  </w:t>
            </w:r>
            <w:r w:rsidR="009B7757">
              <w:rPr>
                <w:color w:val="000000" w:themeColor="text1"/>
              </w:rPr>
              <w:t>24.000,00</w:t>
            </w:r>
            <w:r w:rsidR="0051084F" w:rsidRPr="0051084F">
              <w:rPr>
                <w:color w:val="000000" w:themeColor="text1"/>
              </w:rPr>
              <w:t xml:space="preserve"> k</w:t>
            </w:r>
            <w:r w:rsidR="009B7757">
              <w:rPr>
                <w:color w:val="000000" w:themeColor="text1"/>
              </w:rPr>
              <w:t>n</w:t>
            </w:r>
            <w:r w:rsidR="0051084F" w:rsidRPr="0051084F">
              <w:rPr>
                <w:color w:val="000000" w:themeColor="text1"/>
              </w:rPr>
              <w:t xml:space="preserve"> u </w:t>
            </w:r>
            <w:r w:rsidR="009F4603" w:rsidRPr="0051084F">
              <w:rPr>
                <w:color w:val="000000" w:themeColor="text1"/>
              </w:rPr>
              <w:t>202</w:t>
            </w:r>
            <w:r w:rsidR="0051084F" w:rsidRPr="0051084F">
              <w:rPr>
                <w:color w:val="000000" w:themeColor="text1"/>
              </w:rPr>
              <w:t>3. godini.</w:t>
            </w:r>
          </w:p>
          <w:p w14:paraId="10DF3498" w14:textId="77777777" w:rsidR="001E16E5" w:rsidRPr="0051084F" w:rsidRDefault="001E16E5" w:rsidP="00EF2F9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14:paraId="49B2CDE7" w14:textId="20B48476" w:rsidR="00082FC7" w:rsidRPr="002C5D7B" w:rsidRDefault="00CA2473" w:rsidP="00EF2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C5D7B">
              <w:rPr>
                <w:color w:val="000000" w:themeColor="text1"/>
              </w:rPr>
              <w:t>U školskoj godini 20</w:t>
            </w:r>
            <w:r w:rsidR="002C5D7B" w:rsidRPr="002C5D7B">
              <w:rPr>
                <w:color w:val="000000" w:themeColor="text1"/>
              </w:rPr>
              <w:t>21</w:t>
            </w:r>
            <w:r w:rsidR="000856CC" w:rsidRPr="002C5D7B">
              <w:rPr>
                <w:color w:val="000000" w:themeColor="text1"/>
              </w:rPr>
              <w:t>.</w:t>
            </w:r>
            <w:r w:rsidRPr="002C5D7B">
              <w:rPr>
                <w:color w:val="000000" w:themeColor="text1"/>
              </w:rPr>
              <w:t>/20</w:t>
            </w:r>
            <w:r w:rsidR="008A08B3" w:rsidRPr="002C5D7B">
              <w:rPr>
                <w:color w:val="000000" w:themeColor="text1"/>
              </w:rPr>
              <w:t>2</w:t>
            </w:r>
            <w:r w:rsidR="002C5D7B" w:rsidRPr="002C5D7B">
              <w:rPr>
                <w:color w:val="000000" w:themeColor="text1"/>
              </w:rPr>
              <w:t>1</w:t>
            </w:r>
            <w:r w:rsidR="00082FC7" w:rsidRPr="002C5D7B">
              <w:rPr>
                <w:color w:val="000000" w:themeColor="text1"/>
              </w:rPr>
              <w:t xml:space="preserve">. </w:t>
            </w:r>
            <w:r w:rsidR="000856CC" w:rsidRPr="002C5D7B">
              <w:rPr>
                <w:color w:val="000000" w:themeColor="text1"/>
              </w:rPr>
              <w:t>imamo</w:t>
            </w:r>
            <w:r w:rsidR="001A78DB" w:rsidRPr="002C5D7B">
              <w:rPr>
                <w:color w:val="000000" w:themeColor="text1"/>
              </w:rPr>
              <w:t xml:space="preserve"> 12</w:t>
            </w:r>
            <w:r w:rsidR="00082FC7" w:rsidRPr="002C5D7B">
              <w:rPr>
                <w:color w:val="000000" w:themeColor="text1"/>
              </w:rPr>
              <w:t xml:space="preserve"> </w:t>
            </w:r>
            <w:r w:rsidR="000856CC" w:rsidRPr="002C5D7B">
              <w:rPr>
                <w:color w:val="000000" w:themeColor="text1"/>
              </w:rPr>
              <w:t>razrednih odjela</w:t>
            </w:r>
            <w:r w:rsidR="001A78DB" w:rsidRPr="002C5D7B">
              <w:rPr>
                <w:color w:val="000000" w:themeColor="text1"/>
              </w:rPr>
              <w:t>, od toga 10</w:t>
            </w:r>
            <w:r w:rsidR="006E00A1" w:rsidRPr="002C5D7B">
              <w:rPr>
                <w:color w:val="000000" w:themeColor="text1"/>
              </w:rPr>
              <w:t xml:space="preserve"> u matičnoj,</w:t>
            </w:r>
            <w:r w:rsidR="008A08B3" w:rsidRPr="002C5D7B">
              <w:rPr>
                <w:color w:val="000000" w:themeColor="text1"/>
              </w:rPr>
              <w:t xml:space="preserve"> a</w:t>
            </w:r>
            <w:r w:rsidR="006E00A1" w:rsidRPr="002C5D7B">
              <w:rPr>
                <w:color w:val="000000" w:themeColor="text1"/>
              </w:rPr>
              <w:t xml:space="preserve"> 2 u područnoj školi, </w:t>
            </w:r>
            <w:r w:rsidR="008A08B3" w:rsidRPr="002C5D7B">
              <w:rPr>
                <w:color w:val="000000" w:themeColor="text1"/>
              </w:rPr>
              <w:t xml:space="preserve">s </w:t>
            </w:r>
            <w:r w:rsidR="006E00A1" w:rsidRPr="002C5D7B">
              <w:rPr>
                <w:color w:val="000000" w:themeColor="text1"/>
              </w:rPr>
              <w:t>ukupno 1</w:t>
            </w:r>
            <w:r w:rsidR="008A08B3" w:rsidRPr="002C5D7B">
              <w:rPr>
                <w:color w:val="000000" w:themeColor="text1"/>
              </w:rPr>
              <w:t>40</w:t>
            </w:r>
            <w:r w:rsidR="00082FC7" w:rsidRPr="002C5D7B">
              <w:rPr>
                <w:color w:val="000000" w:themeColor="text1"/>
              </w:rPr>
              <w:t xml:space="preserve"> učenika. Broj </w:t>
            </w:r>
            <w:r w:rsidR="003A7DF0" w:rsidRPr="002C5D7B">
              <w:rPr>
                <w:color w:val="000000" w:themeColor="text1"/>
              </w:rPr>
              <w:t>učenika</w:t>
            </w:r>
            <w:r w:rsidR="00082FC7" w:rsidRPr="002C5D7B">
              <w:rPr>
                <w:color w:val="000000" w:themeColor="text1"/>
              </w:rPr>
              <w:t xml:space="preserve"> bi, prema projekcijama za naredne dvije godine,</w:t>
            </w:r>
            <w:r w:rsidRPr="002C5D7B">
              <w:rPr>
                <w:color w:val="000000" w:themeColor="text1"/>
              </w:rPr>
              <w:t xml:space="preserve"> trebao i dalje </w:t>
            </w:r>
            <w:r w:rsidR="008A08B3" w:rsidRPr="002C5D7B">
              <w:rPr>
                <w:color w:val="000000" w:themeColor="text1"/>
              </w:rPr>
              <w:t xml:space="preserve">lagano rasti s obzirom na tendenciju porasta zadnjih pet godina (sa 135 u 2015./16. do 140 u 2019./20.) te s obzirom na činjenicu da u posebne razredne odjele primamo učenike svih samoborskih i </w:t>
            </w:r>
            <w:proofErr w:type="spellStart"/>
            <w:r w:rsidR="008A08B3" w:rsidRPr="002C5D7B">
              <w:rPr>
                <w:color w:val="000000" w:themeColor="text1"/>
              </w:rPr>
              <w:t>svetonedeljskih</w:t>
            </w:r>
            <w:proofErr w:type="spellEnd"/>
            <w:r w:rsidR="008A08B3" w:rsidRPr="002C5D7B">
              <w:rPr>
                <w:color w:val="000000" w:themeColor="text1"/>
              </w:rPr>
              <w:t xml:space="preserve"> osnovnih škola.</w:t>
            </w:r>
            <w:r w:rsidRPr="002C5D7B">
              <w:rPr>
                <w:color w:val="000000" w:themeColor="text1"/>
              </w:rPr>
              <w:t xml:space="preserve"> </w:t>
            </w:r>
          </w:p>
          <w:p w14:paraId="02A9DFCD" w14:textId="77777777" w:rsidR="00A47584" w:rsidRPr="0051084F" w:rsidRDefault="00A47584" w:rsidP="00EF2F9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14:paraId="4644C1FE" w14:textId="77777777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iz gradskog proračuna predviđeno je financiranje:</w:t>
            </w:r>
          </w:p>
          <w:p w14:paraId="56D30038" w14:textId="56E79A8D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6F553496" w14:textId="7A8717B9" w:rsidR="003346FE" w:rsidRPr="00E35F58" w:rsidRDefault="0095217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5F58">
              <w:rPr>
                <w:color w:val="FF0000"/>
              </w:rPr>
              <w:t xml:space="preserve">    </w:t>
            </w:r>
            <w:r w:rsidR="003346FE" w:rsidRPr="001812D5">
              <w:rPr>
                <w:color w:val="000000" w:themeColor="text1"/>
              </w:rPr>
              <w:t>-</w:t>
            </w:r>
            <w:r w:rsidR="003A7DF0" w:rsidRPr="001812D5">
              <w:rPr>
                <w:color w:val="000000" w:themeColor="text1"/>
              </w:rPr>
              <w:t xml:space="preserve"> </w:t>
            </w:r>
            <w:r w:rsidR="003346FE" w:rsidRPr="001812D5">
              <w:rPr>
                <w:color w:val="000000" w:themeColor="text1"/>
              </w:rPr>
              <w:t>rashoda za mat</w:t>
            </w:r>
            <w:r w:rsidR="001A2FCB" w:rsidRPr="001812D5">
              <w:rPr>
                <w:color w:val="000000" w:themeColor="text1"/>
              </w:rPr>
              <w:t>e</w:t>
            </w:r>
            <w:r w:rsidR="004C5CA0" w:rsidRPr="001812D5">
              <w:rPr>
                <w:color w:val="000000" w:themeColor="text1"/>
              </w:rPr>
              <w:t>rijal i energiju</w:t>
            </w:r>
            <w:r w:rsidR="001F67C1" w:rsidRPr="001812D5">
              <w:rPr>
                <w:color w:val="000000" w:themeColor="text1"/>
              </w:rPr>
              <w:t xml:space="preserve"> (uredski materijal, energija, materijal za tek. i </w:t>
            </w:r>
            <w:proofErr w:type="spellStart"/>
            <w:r w:rsidR="001F67C1" w:rsidRPr="001812D5">
              <w:rPr>
                <w:color w:val="000000" w:themeColor="text1"/>
              </w:rPr>
              <w:t>invest</w:t>
            </w:r>
            <w:proofErr w:type="spellEnd"/>
            <w:r w:rsidR="001F67C1" w:rsidRPr="001812D5">
              <w:rPr>
                <w:color w:val="000000" w:themeColor="text1"/>
              </w:rPr>
              <w:t>. održavanje)</w:t>
            </w:r>
            <w:r w:rsidR="004C5CA0" w:rsidRPr="001812D5">
              <w:rPr>
                <w:color w:val="000000" w:themeColor="text1"/>
              </w:rPr>
              <w:t xml:space="preserve"> u </w:t>
            </w:r>
            <w:r w:rsidR="0049111E" w:rsidRPr="001812D5">
              <w:rPr>
                <w:color w:val="000000" w:themeColor="text1"/>
              </w:rPr>
              <w:t>20</w:t>
            </w:r>
            <w:r w:rsidR="008A08B3" w:rsidRPr="001812D5">
              <w:rPr>
                <w:color w:val="000000" w:themeColor="text1"/>
              </w:rPr>
              <w:t>2</w:t>
            </w:r>
            <w:r w:rsidR="00DF72B2" w:rsidRPr="001812D5">
              <w:rPr>
                <w:color w:val="000000" w:themeColor="text1"/>
              </w:rPr>
              <w:t>1</w:t>
            </w:r>
            <w:r w:rsidR="0049111E" w:rsidRPr="001812D5">
              <w:rPr>
                <w:color w:val="000000" w:themeColor="text1"/>
              </w:rPr>
              <w:t>.</w:t>
            </w:r>
            <w:r w:rsidR="00192B08" w:rsidRPr="001812D5">
              <w:rPr>
                <w:color w:val="000000" w:themeColor="text1"/>
              </w:rPr>
              <w:t xml:space="preserve"> u </w:t>
            </w:r>
            <w:r w:rsidR="004C5CA0" w:rsidRPr="001812D5">
              <w:rPr>
                <w:color w:val="000000" w:themeColor="text1"/>
              </w:rPr>
              <w:t xml:space="preserve">iznosu od </w:t>
            </w:r>
            <w:r w:rsidR="00C35CD2">
              <w:rPr>
                <w:color w:val="000000" w:themeColor="text1"/>
              </w:rPr>
              <w:t>208.900,00</w:t>
            </w:r>
            <w:r w:rsidR="00A92864" w:rsidRPr="001812D5">
              <w:rPr>
                <w:color w:val="000000" w:themeColor="text1"/>
              </w:rPr>
              <w:t xml:space="preserve"> </w:t>
            </w:r>
            <w:r w:rsidR="003346FE" w:rsidRPr="001812D5">
              <w:rPr>
                <w:color w:val="000000" w:themeColor="text1"/>
              </w:rPr>
              <w:t>kn</w:t>
            </w:r>
            <w:r w:rsidR="001812D5" w:rsidRPr="001812D5">
              <w:rPr>
                <w:color w:val="000000" w:themeColor="text1"/>
              </w:rPr>
              <w:t>.</w:t>
            </w:r>
          </w:p>
          <w:p w14:paraId="32CF424C" w14:textId="71663EE0" w:rsidR="001A2FCB" w:rsidRPr="00E35F58" w:rsidRDefault="001A2FCB" w:rsidP="0027356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5F58">
              <w:rPr>
                <w:color w:val="FF0000"/>
              </w:rPr>
              <w:t xml:space="preserve">   </w:t>
            </w:r>
            <w:r w:rsidR="008A08B3" w:rsidRPr="00E35F58">
              <w:rPr>
                <w:color w:val="FF0000"/>
              </w:rPr>
              <w:t xml:space="preserve"> </w:t>
            </w:r>
            <w:r w:rsidRPr="001812D5">
              <w:rPr>
                <w:color w:val="000000" w:themeColor="text1"/>
              </w:rPr>
              <w:t>-</w:t>
            </w:r>
            <w:r w:rsidR="003A7DF0" w:rsidRPr="001812D5">
              <w:rPr>
                <w:color w:val="000000" w:themeColor="text1"/>
              </w:rPr>
              <w:t xml:space="preserve"> </w:t>
            </w:r>
            <w:r w:rsidRPr="001812D5">
              <w:rPr>
                <w:color w:val="000000" w:themeColor="text1"/>
              </w:rPr>
              <w:t>naknad</w:t>
            </w:r>
            <w:r w:rsidR="00A90945" w:rsidRPr="001812D5">
              <w:rPr>
                <w:color w:val="000000" w:themeColor="text1"/>
              </w:rPr>
              <w:t>a</w:t>
            </w:r>
            <w:r w:rsidRPr="001812D5">
              <w:rPr>
                <w:color w:val="000000" w:themeColor="text1"/>
              </w:rPr>
              <w:t xml:space="preserve"> tro</w:t>
            </w:r>
            <w:r w:rsidR="00B316A8" w:rsidRPr="001812D5">
              <w:rPr>
                <w:color w:val="000000" w:themeColor="text1"/>
              </w:rPr>
              <w:t>škova zaposlenima</w:t>
            </w:r>
            <w:r w:rsidR="001F67C1" w:rsidRPr="001812D5">
              <w:rPr>
                <w:color w:val="000000" w:themeColor="text1"/>
              </w:rPr>
              <w:t xml:space="preserve"> (službena putovanja i stručno usavršavanje) </w:t>
            </w:r>
            <w:r w:rsidR="00B316A8" w:rsidRPr="001812D5">
              <w:rPr>
                <w:color w:val="000000" w:themeColor="text1"/>
              </w:rPr>
              <w:t xml:space="preserve"> u iznosu od </w:t>
            </w:r>
            <w:r w:rsidR="005B198E" w:rsidRPr="001812D5">
              <w:rPr>
                <w:color w:val="000000" w:themeColor="text1"/>
              </w:rPr>
              <w:t>5</w:t>
            </w:r>
            <w:r w:rsidR="00273562" w:rsidRPr="001812D5">
              <w:rPr>
                <w:color w:val="000000" w:themeColor="text1"/>
              </w:rPr>
              <w:t>5</w:t>
            </w:r>
            <w:r w:rsidR="005B198E" w:rsidRPr="001812D5">
              <w:rPr>
                <w:color w:val="000000" w:themeColor="text1"/>
              </w:rPr>
              <w:t>.000,00</w:t>
            </w:r>
            <w:r w:rsidRPr="001812D5">
              <w:rPr>
                <w:color w:val="000000" w:themeColor="text1"/>
              </w:rPr>
              <w:t xml:space="preserve"> kn</w:t>
            </w:r>
            <w:r w:rsidR="004172FA" w:rsidRPr="001812D5">
              <w:rPr>
                <w:color w:val="000000" w:themeColor="text1"/>
              </w:rPr>
              <w:t xml:space="preserve"> u 20</w:t>
            </w:r>
            <w:r w:rsidR="008A08B3" w:rsidRPr="001812D5">
              <w:rPr>
                <w:color w:val="000000" w:themeColor="text1"/>
              </w:rPr>
              <w:t>2</w:t>
            </w:r>
            <w:r w:rsidR="00DF72B2" w:rsidRPr="001812D5">
              <w:rPr>
                <w:color w:val="000000" w:themeColor="text1"/>
              </w:rPr>
              <w:t>1</w:t>
            </w:r>
            <w:r w:rsidR="00273562" w:rsidRPr="001812D5">
              <w:rPr>
                <w:color w:val="000000" w:themeColor="text1"/>
              </w:rPr>
              <w:t>.</w:t>
            </w:r>
            <w:r w:rsidR="008A08B3" w:rsidRPr="001812D5">
              <w:rPr>
                <w:color w:val="000000" w:themeColor="text1"/>
              </w:rPr>
              <w:t xml:space="preserve"> </w:t>
            </w:r>
            <w:r w:rsidR="001812D5" w:rsidRPr="001812D5">
              <w:rPr>
                <w:color w:val="000000" w:themeColor="text1"/>
              </w:rPr>
              <w:t>godini.</w:t>
            </w:r>
          </w:p>
          <w:p w14:paraId="6F597305" w14:textId="120C9FC4" w:rsidR="00A90945" w:rsidRPr="00FA3CB0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3CB0">
              <w:rPr>
                <w:color w:val="000000" w:themeColor="text1"/>
              </w:rPr>
              <w:t xml:space="preserve">   - r</w:t>
            </w:r>
            <w:r w:rsidR="004C5CA0" w:rsidRPr="00FA3CB0">
              <w:rPr>
                <w:color w:val="000000" w:themeColor="text1"/>
              </w:rPr>
              <w:t>ashod</w:t>
            </w:r>
            <w:r w:rsidR="00A90945" w:rsidRPr="00FA3CB0">
              <w:rPr>
                <w:color w:val="000000" w:themeColor="text1"/>
              </w:rPr>
              <w:t>a</w:t>
            </w:r>
            <w:r w:rsidR="004C5CA0" w:rsidRPr="00FA3CB0">
              <w:rPr>
                <w:color w:val="000000" w:themeColor="text1"/>
              </w:rPr>
              <w:t xml:space="preserve"> za usluge</w:t>
            </w:r>
            <w:r w:rsidR="001F67C1" w:rsidRPr="00FA3CB0">
              <w:rPr>
                <w:color w:val="000000" w:themeColor="text1"/>
              </w:rPr>
              <w:t xml:space="preserve"> (telefona, pošte, hitne intervencije,</w:t>
            </w:r>
            <w:r w:rsidR="00C740BB" w:rsidRPr="00FA3CB0">
              <w:rPr>
                <w:color w:val="000000" w:themeColor="text1"/>
              </w:rPr>
              <w:t xml:space="preserve"> najam fotokopirnog aparata,</w:t>
            </w:r>
            <w:r w:rsidR="001F67C1" w:rsidRPr="00FA3CB0">
              <w:rPr>
                <w:color w:val="000000" w:themeColor="text1"/>
              </w:rPr>
              <w:t xml:space="preserve"> </w:t>
            </w:r>
            <w:r w:rsidR="00FA3CB0" w:rsidRPr="00FA3CB0">
              <w:rPr>
                <w:color w:val="000000" w:themeColor="text1"/>
              </w:rPr>
              <w:t xml:space="preserve">najam sportske dvorane, </w:t>
            </w:r>
            <w:r w:rsidR="001F67C1" w:rsidRPr="00FA3CB0">
              <w:rPr>
                <w:color w:val="000000" w:themeColor="text1"/>
              </w:rPr>
              <w:t>ko</w:t>
            </w:r>
            <w:r w:rsidR="0049111E" w:rsidRPr="00FA3CB0">
              <w:rPr>
                <w:color w:val="000000" w:themeColor="text1"/>
              </w:rPr>
              <w:t>munalne, zdravstvene, računalne, ostale..</w:t>
            </w:r>
            <w:r w:rsidR="001F67C1" w:rsidRPr="00FA3CB0">
              <w:rPr>
                <w:color w:val="000000" w:themeColor="text1"/>
              </w:rPr>
              <w:t>.)</w:t>
            </w:r>
            <w:r w:rsidR="004C5CA0" w:rsidRPr="00FA3CB0">
              <w:rPr>
                <w:color w:val="000000" w:themeColor="text1"/>
              </w:rPr>
              <w:t xml:space="preserve"> u iznosu od </w:t>
            </w:r>
            <w:r w:rsidR="00FA3CB0" w:rsidRPr="00FA3CB0">
              <w:rPr>
                <w:color w:val="000000" w:themeColor="text1"/>
              </w:rPr>
              <w:t>305.600,00</w:t>
            </w:r>
            <w:r w:rsidR="00E35F58" w:rsidRPr="00FA3CB0">
              <w:rPr>
                <w:color w:val="000000" w:themeColor="text1"/>
              </w:rPr>
              <w:t xml:space="preserve"> kn u 2021. </w:t>
            </w:r>
          </w:p>
          <w:p w14:paraId="321E8C12" w14:textId="7796DB41" w:rsidR="001A2FCB" w:rsidRPr="00C740BB" w:rsidRDefault="00C740B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64D80">
              <w:rPr>
                <w:color w:val="FF0000"/>
              </w:rPr>
              <w:t xml:space="preserve">  </w:t>
            </w:r>
            <w:r w:rsidR="001A2FCB" w:rsidRPr="00664D80">
              <w:rPr>
                <w:color w:val="FF0000"/>
              </w:rPr>
              <w:t xml:space="preserve"> </w:t>
            </w:r>
            <w:r w:rsidR="001A2FCB" w:rsidRPr="00FA3CB0">
              <w:rPr>
                <w:color w:val="000000" w:themeColor="text1"/>
              </w:rPr>
              <w:t>-</w:t>
            </w:r>
            <w:r w:rsidR="003A7DF0" w:rsidRPr="00FA3CB0">
              <w:rPr>
                <w:color w:val="000000" w:themeColor="text1"/>
              </w:rPr>
              <w:t xml:space="preserve"> </w:t>
            </w:r>
            <w:r w:rsidR="001A2FCB" w:rsidRPr="00FA3CB0">
              <w:rPr>
                <w:color w:val="000000" w:themeColor="text1"/>
              </w:rPr>
              <w:t>ostali</w:t>
            </w:r>
            <w:r w:rsidR="00A90945" w:rsidRPr="00FA3CB0">
              <w:rPr>
                <w:color w:val="000000" w:themeColor="text1"/>
              </w:rPr>
              <w:t>h</w:t>
            </w:r>
            <w:r w:rsidR="001A2FCB" w:rsidRPr="00FA3CB0">
              <w:rPr>
                <w:color w:val="000000" w:themeColor="text1"/>
              </w:rPr>
              <w:t xml:space="preserve"> nespomenuti</w:t>
            </w:r>
            <w:r w:rsidR="00A90945" w:rsidRPr="00FA3CB0">
              <w:rPr>
                <w:color w:val="000000" w:themeColor="text1"/>
              </w:rPr>
              <w:t>h</w:t>
            </w:r>
            <w:r w:rsidR="001A2FCB" w:rsidRPr="00FA3CB0">
              <w:rPr>
                <w:color w:val="000000" w:themeColor="text1"/>
              </w:rPr>
              <w:t xml:space="preserve"> r</w:t>
            </w:r>
            <w:r w:rsidR="004C5CA0" w:rsidRPr="00FA3CB0">
              <w:rPr>
                <w:color w:val="000000" w:themeColor="text1"/>
              </w:rPr>
              <w:t>ashodi poslovanja</w:t>
            </w:r>
            <w:r w:rsidR="001F67C1" w:rsidRPr="00FA3CB0">
              <w:rPr>
                <w:color w:val="000000" w:themeColor="text1"/>
              </w:rPr>
              <w:t xml:space="preserve"> (premije osiguranja, </w:t>
            </w:r>
            <w:r w:rsidR="00C91791" w:rsidRPr="00C740BB">
              <w:t>reprezentacija,</w:t>
            </w:r>
            <w:r w:rsidRPr="00C740BB">
              <w:t>članarina,</w:t>
            </w:r>
            <w:r w:rsidR="00C91791" w:rsidRPr="00C740BB">
              <w:t xml:space="preserve"> pristojbe i naknade</w:t>
            </w:r>
            <w:r w:rsidR="001F67C1" w:rsidRPr="00C740BB">
              <w:t>)</w:t>
            </w:r>
            <w:r w:rsidR="004C5CA0" w:rsidRPr="00C740BB">
              <w:t xml:space="preserve"> u iznosu od</w:t>
            </w:r>
            <w:r w:rsidRPr="00C740BB">
              <w:t xml:space="preserve"> </w:t>
            </w:r>
            <w:r w:rsidR="00FA3CB0">
              <w:t>48.900,00</w:t>
            </w:r>
            <w:r w:rsidRPr="00C740BB">
              <w:t xml:space="preserve"> </w:t>
            </w:r>
            <w:r w:rsidR="001A2FCB" w:rsidRPr="00C740BB">
              <w:t>kn</w:t>
            </w:r>
            <w:r w:rsidR="0049111E" w:rsidRPr="00C740BB">
              <w:t xml:space="preserve"> u 20</w:t>
            </w:r>
            <w:r w:rsidR="00A90945" w:rsidRPr="00C740BB">
              <w:t>2</w:t>
            </w:r>
            <w:r w:rsidR="00FA3CB0">
              <w:t>1</w:t>
            </w:r>
            <w:r w:rsidR="0049111E" w:rsidRPr="00C740BB">
              <w:t>.</w:t>
            </w:r>
            <w:r w:rsidR="003A7DF0" w:rsidRPr="00C740BB">
              <w:t xml:space="preserve">, </w:t>
            </w:r>
            <w:r w:rsidR="00A90945" w:rsidRPr="00C740BB">
              <w:t xml:space="preserve">  </w:t>
            </w:r>
          </w:p>
          <w:p w14:paraId="6C262751" w14:textId="77777777" w:rsidR="00FA3CB0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A90945">
              <w:rPr>
                <w:color w:val="FF0000"/>
              </w:rPr>
              <w:t xml:space="preserve">   </w:t>
            </w:r>
            <w:r w:rsidRPr="00C740BB">
              <w:t>-</w:t>
            </w:r>
            <w:r w:rsidR="003A7DF0" w:rsidRPr="00C740BB">
              <w:t xml:space="preserve"> </w:t>
            </w:r>
            <w:r w:rsidRPr="00C740BB">
              <w:t>ostalih financij</w:t>
            </w:r>
            <w:r w:rsidR="00B316A8" w:rsidRPr="00C740BB">
              <w:t>skih rashoda</w:t>
            </w:r>
            <w:r w:rsidR="00C91791" w:rsidRPr="00C740BB">
              <w:t xml:space="preserve"> (bankarske usluge)</w:t>
            </w:r>
            <w:r w:rsidR="00B316A8" w:rsidRPr="00C740BB">
              <w:t xml:space="preserve"> u iznosu od </w:t>
            </w:r>
            <w:r w:rsidR="00FA3CB0">
              <w:t>1.700,00 kuna</w:t>
            </w:r>
          </w:p>
          <w:p w14:paraId="19DB632C" w14:textId="1F14CE21" w:rsidR="001A2FCB" w:rsidRPr="00FA3CB0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740BB">
              <w:t xml:space="preserve">  </w:t>
            </w:r>
            <w:r w:rsidR="007022B4" w:rsidRPr="00C740BB">
              <w:t xml:space="preserve"> </w:t>
            </w:r>
            <w:r w:rsidRPr="00C740BB">
              <w:t>-</w:t>
            </w:r>
            <w:r w:rsidR="003A7DF0" w:rsidRPr="00C740BB">
              <w:t xml:space="preserve"> </w:t>
            </w:r>
            <w:r w:rsidRPr="00C740BB">
              <w:t>rashod</w:t>
            </w:r>
            <w:r w:rsidR="00A90945" w:rsidRPr="00C740BB">
              <w:t>a</w:t>
            </w:r>
            <w:r w:rsidRPr="00C740BB">
              <w:t xml:space="preserve"> za nabavu po</w:t>
            </w:r>
            <w:r w:rsidR="004C5CA0" w:rsidRPr="00C740BB">
              <w:t xml:space="preserve">strojenja i opreme u iznosu od </w:t>
            </w:r>
            <w:r w:rsidR="00FA3CB0">
              <w:t>42.000,00</w:t>
            </w:r>
            <w:r w:rsidR="00C740BB" w:rsidRPr="00C740BB">
              <w:t xml:space="preserve"> kune u </w:t>
            </w:r>
            <w:r w:rsidR="00C740BB">
              <w:t>202</w:t>
            </w:r>
            <w:r w:rsidR="00FA3CB0">
              <w:t>1.</w:t>
            </w:r>
            <w:r w:rsidR="00C740BB">
              <w:t xml:space="preserve">, </w:t>
            </w:r>
          </w:p>
          <w:p w14:paraId="0C4E79C5" w14:textId="795B40C2" w:rsidR="007022B4" w:rsidRPr="00A90945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90945">
              <w:rPr>
                <w:color w:val="FF0000"/>
              </w:rPr>
              <w:t xml:space="preserve">  </w:t>
            </w:r>
            <w:r w:rsidR="003A7DF0" w:rsidRPr="00A90945">
              <w:rPr>
                <w:color w:val="FF0000"/>
              </w:rPr>
              <w:t xml:space="preserve"> </w:t>
            </w:r>
            <w:r w:rsidRPr="00C740BB">
              <w:t>- rashod</w:t>
            </w:r>
            <w:r w:rsidR="00A90945" w:rsidRPr="00C740BB">
              <w:t>a</w:t>
            </w:r>
            <w:r w:rsidRPr="00C740BB">
              <w:t xml:space="preserve"> za opremanje školske kn</w:t>
            </w:r>
            <w:r w:rsidR="00C740BB" w:rsidRPr="00C740BB">
              <w:t xml:space="preserve">jižnice knjigama u iznosu od </w:t>
            </w:r>
            <w:r w:rsidR="00FA3CB0">
              <w:t>2</w:t>
            </w:r>
            <w:r w:rsidR="00C740BB" w:rsidRPr="00C740BB">
              <w:t>.0</w:t>
            </w:r>
            <w:r w:rsidRPr="00C740BB">
              <w:t xml:space="preserve">00,00 kn </w:t>
            </w:r>
            <w:r w:rsidR="00FA3CB0">
              <w:t>.</w:t>
            </w:r>
          </w:p>
          <w:p w14:paraId="2557F738" w14:textId="496A54D1" w:rsidR="001E16E5" w:rsidRPr="00A90945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90945">
              <w:rPr>
                <w:color w:val="FF0000"/>
              </w:rPr>
              <w:t xml:space="preserve">   </w:t>
            </w:r>
            <w:r w:rsidR="008C1948" w:rsidRPr="00BB4FF5">
              <w:rPr>
                <w:color w:val="000000" w:themeColor="text1"/>
              </w:rPr>
              <w:t>-</w:t>
            </w:r>
            <w:r w:rsidR="003A7DF0" w:rsidRPr="00BB4FF5">
              <w:rPr>
                <w:color w:val="000000" w:themeColor="text1"/>
              </w:rPr>
              <w:t xml:space="preserve"> </w:t>
            </w:r>
            <w:r w:rsidR="008C1948" w:rsidRPr="00BB4FF5">
              <w:rPr>
                <w:color w:val="000000" w:themeColor="text1"/>
              </w:rPr>
              <w:t>ostal</w:t>
            </w:r>
            <w:r w:rsidR="00A90945" w:rsidRPr="00BB4FF5">
              <w:rPr>
                <w:color w:val="000000" w:themeColor="text1"/>
              </w:rPr>
              <w:t>ih</w:t>
            </w:r>
            <w:r w:rsidR="008C1948" w:rsidRPr="00BB4FF5">
              <w:rPr>
                <w:color w:val="000000" w:themeColor="text1"/>
              </w:rPr>
              <w:t xml:space="preserve"> naknad</w:t>
            </w:r>
            <w:r w:rsidR="00A90945" w:rsidRPr="00BB4FF5">
              <w:rPr>
                <w:color w:val="000000" w:themeColor="text1"/>
              </w:rPr>
              <w:t>a</w:t>
            </w:r>
            <w:r w:rsidR="008C1948" w:rsidRPr="00BB4FF5">
              <w:rPr>
                <w:color w:val="000000" w:themeColor="text1"/>
              </w:rPr>
              <w:t xml:space="preserve"> građanima i kućanst</w:t>
            </w:r>
            <w:r w:rsidR="00B316A8" w:rsidRPr="00BB4FF5">
              <w:rPr>
                <w:color w:val="000000" w:themeColor="text1"/>
              </w:rPr>
              <w:t xml:space="preserve">vima iz proračuna u iznosu od </w:t>
            </w:r>
            <w:r w:rsidR="00BB4FF5" w:rsidRPr="00BB4FF5">
              <w:rPr>
                <w:color w:val="000000" w:themeColor="text1"/>
              </w:rPr>
              <w:t>5.000,00</w:t>
            </w:r>
            <w:r w:rsidR="008C1948" w:rsidRPr="00BB4FF5">
              <w:rPr>
                <w:color w:val="000000" w:themeColor="text1"/>
              </w:rPr>
              <w:t xml:space="preserve"> kn</w:t>
            </w:r>
            <w:r w:rsidR="00FF1480" w:rsidRPr="00BB4FF5">
              <w:rPr>
                <w:color w:val="000000" w:themeColor="text1"/>
              </w:rPr>
              <w:t xml:space="preserve"> u </w:t>
            </w:r>
            <w:r w:rsidR="00BB4FF5" w:rsidRPr="00BB4FF5">
              <w:rPr>
                <w:color w:val="000000" w:themeColor="text1"/>
              </w:rPr>
              <w:t>202</w:t>
            </w:r>
            <w:r w:rsidR="00FA3CB0">
              <w:rPr>
                <w:color w:val="000000" w:themeColor="text1"/>
              </w:rPr>
              <w:t>1</w:t>
            </w:r>
            <w:r w:rsidR="00BB4FF5" w:rsidRPr="00BB4FF5">
              <w:rPr>
                <w:color w:val="000000" w:themeColor="text1"/>
              </w:rPr>
              <w:t xml:space="preserve">. </w:t>
            </w:r>
          </w:p>
          <w:p w14:paraId="56BCECBC" w14:textId="77777777" w:rsidR="001F67C1" w:rsidRDefault="001F67C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1C56D16" w14:textId="77777777" w:rsidR="004C0F99" w:rsidRPr="001E16E5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od sufinanciranja roditelja predviđeno je financiranje:</w:t>
            </w:r>
          </w:p>
          <w:p w14:paraId="42B54D11" w14:textId="4F1AB74C" w:rsidR="00735722" w:rsidRPr="00A90945" w:rsidRDefault="00735722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16E5">
              <w:t xml:space="preserve">    </w:t>
            </w:r>
            <w:r w:rsidR="004C0F99" w:rsidRPr="00FA2164">
              <w:t>-</w:t>
            </w:r>
            <w:r w:rsidR="001A2FCB" w:rsidRPr="00FA2164">
              <w:t xml:space="preserve"> ras</w:t>
            </w:r>
            <w:r w:rsidR="008C1948" w:rsidRPr="00FA2164">
              <w:t xml:space="preserve">hoda za materijal i </w:t>
            </w:r>
            <w:r w:rsidR="00B316A8" w:rsidRPr="00FA2164">
              <w:t xml:space="preserve">energiju </w:t>
            </w:r>
            <w:r w:rsidR="00A90945" w:rsidRPr="00FA2164">
              <w:t xml:space="preserve">u iznosu od </w:t>
            </w:r>
            <w:r w:rsidR="002549E4">
              <w:t>86.800,00</w:t>
            </w:r>
            <w:r w:rsidR="001A2FCB" w:rsidRPr="00FA2164">
              <w:t xml:space="preserve"> kn</w:t>
            </w:r>
            <w:r w:rsidR="001F67C1" w:rsidRPr="00FA2164">
              <w:t xml:space="preserve"> </w:t>
            </w:r>
            <w:r w:rsidR="00AA4923" w:rsidRPr="00FA2164">
              <w:t xml:space="preserve">u </w:t>
            </w:r>
            <w:r w:rsidR="00FA2164" w:rsidRPr="00FA2164">
              <w:t>202</w:t>
            </w:r>
            <w:r w:rsidR="002549E4">
              <w:t>1</w:t>
            </w:r>
            <w:r w:rsidR="00FA2164" w:rsidRPr="00FA2164">
              <w:t xml:space="preserve">., </w:t>
            </w:r>
            <w:r w:rsidR="002549E4">
              <w:t>87.000,00</w:t>
            </w:r>
            <w:r w:rsidR="00FA2164" w:rsidRPr="00FA2164">
              <w:t xml:space="preserve"> k</w:t>
            </w:r>
            <w:r w:rsidR="00FA2164">
              <w:t>n</w:t>
            </w:r>
            <w:r w:rsidR="00FA2164" w:rsidRPr="00FA2164">
              <w:t xml:space="preserve"> u 202</w:t>
            </w:r>
            <w:r w:rsidR="002549E4">
              <w:t>2</w:t>
            </w:r>
            <w:r w:rsidR="00FA2164" w:rsidRPr="00FA2164">
              <w:t xml:space="preserve">. </w:t>
            </w:r>
            <w:r w:rsidR="00FA2164">
              <w:t>i</w:t>
            </w:r>
            <w:r w:rsidR="00FA2164" w:rsidRPr="00FA2164">
              <w:t xml:space="preserve"> </w:t>
            </w:r>
            <w:r w:rsidR="002549E4">
              <w:t>89.000,00</w:t>
            </w:r>
            <w:r w:rsidR="00FA2164" w:rsidRPr="00FA2164">
              <w:t xml:space="preserve"> kn u 202</w:t>
            </w:r>
            <w:r w:rsidR="002549E4">
              <w:t>3</w:t>
            </w:r>
            <w:r w:rsidR="00FA2164" w:rsidRPr="00FA2164">
              <w:t>.</w:t>
            </w:r>
            <w:r w:rsidR="002549E4">
              <w:t>godini.</w:t>
            </w:r>
          </w:p>
          <w:p w14:paraId="405A6948" w14:textId="65339286" w:rsidR="001A2FCB" w:rsidRPr="00FA2164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FA2164">
              <w:t xml:space="preserve">    - </w:t>
            </w:r>
            <w:r w:rsidR="00B316A8" w:rsidRPr="00FA2164">
              <w:t>rashoda za usluge</w:t>
            </w:r>
            <w:r w:rsidR="007617A5" w:rsidRPr="00FA2164">
              <w:t xml:space="preserve"> (izleti, kazalište, kino</w:t>
            </w:r>
            <w:r w:rsidR="001F67C1" w:rsidRPr="00FA2164">
              <w:t>, matural</w:t>
            </w:r>
            <w:r w:rsidR="007617A5" w:rsidRPr="00FA2164">
              <w:t>no putovanje i škola u prirodi</w:t>
            </w:r>
            <w:r w:rsidR="001F67C1" w:rsidRPr="00FA2164">
              <w:t>)</w:t>
            </w:r>
            <w:r w:rsidR="00B316A8" w:rsidRPr="00FA2164">
              <w:t xml:space="preserve"> u iznosu od </w:t>
            </w:r>
            <w:r w:rsidR="002549E4">
              <w:t>7.500,00</w:t>
            </w:r>
            <w:r w:rsidR="00530472" w:rsidRPr="00FA2164">
              <w:t xml:space="preserve"> kn</w:t>
            </w:r>
          </w:p>
          <w:p w14:paraId="1099C60A" w14:textId="7B6C8B2A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0856CC">
              <w:rPr>
                <w:color w:val="FF0000"/>
              </w:rPr>
              <w:t xml:space="preserve">   </w:t>
            </w:r>
            <w:r w:rsidR="001E16E5" w:rsidRPr="000856CC">
              <w:rPr>
                <w:color w:val="FF0000"/>
              </w:rPr>
              <w:t xml:space="preserve"> </w:t>
            </w:r>
          </w:p>
          <w:p w14:paraId="263EA9E4" w14:textId="4E52B5DD" w:rsidR="00F7193A" w:rsidRPr="007022B4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F7193A" w:rsidRPr="006F000B">
              <w:rPr>
                <w:i/>
              </w:rPr>
              <w:t xml:space="preserve">Prihodima ostvarenim obavljanjem poslova na tržištu (najam </w:t>
            </w:r>
            <w:r w:rsidR="007617A5">
              <w:rPr>
                <w:i/>
              </w:rPr>
              <w:t>stanova</w:t>
            </w:r>
            <w:r w:rsidR="00E37586" w:rsidRPr="006F000B">
              <w:rPr>
                <w:i/>
              </w:rPr>
              <w:t xml:space="preserve"> te </w:t>
            </w:r>
            <w:r w:rsidR="0091485D" w:rsidRPr="006F000B">
              <w:rPr>
                <w:i/>
              </w:rPr>
              <w:t>sredstva od kamata na depozite po viđenju</w:t>
            </w:r>
            <w:r w:rsidR="00F7193A" w:rsidRPr="006F000B">
              <w:rPr>
                <w:i/>
              </w:rPr>
              <w:t>) predviđeno je financiranje:</w:t>
            </w:r>
          </w:p>
          <w:p w14:paraId="4D0864CC" w14:textId="5FFF021F" w:rsidR="00F7193A" w:rsidRPr="00CF0B33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0B33">
              <w:rPr>
                <w:color w:val="000000" w:themeColor="text1"/>
              </w:rPr>
              <w:t xml:space="preserve">     </w:t>
            </w:r>
            <w:r w:rsidR="001A2FCB" w:rsidRPr="00FA2164">
              <w:t>- rashoda za mater</w:t>
            </w:r>
            <w:r w:rsidR="001F67C1" w:rsidRPr="00FA2164">
              <w:t xml:space="preserve">ijal i </w:t>
            </w:r>
            <w:r w:rsidR="00322E78">
              <w:t>dijelove za tekuće i investicijsko održavanje</w:t>
            </w:r>
            <w:r w:rsidR="001F67C1" w:rsidRPr="00FA2164">
              <w:t xml:space="preserve"> u iznosu </w:t>
            </w:r>
            <w:r w:rsidR="007617A5" w:rsidRPr="00FA2164">
              <w:t>do</w:t>
            </w:r>
            <w:r w:rsidR="001F67C1" w:rsidRPr="00FA2164">
              <w:t xml:space="preserve"> </w:t>
            </w:r>
            <w:r w:rsidR="00DD539E">
              <w:t>6.510,00</w:t>
            </w:r>
            <w:r w:rsidR="001F67C1" w:rsidRPr="00FA2164">
              <w:t xml:space="preserve"> </w:t>
            </w:r>
            <w:r w:rsidR="001A2FCB" w:rsidRPr="00FA2164">
              <w:t>kn</w:t>
            </w:r>
          </w:p>
          <w:p w14:paraId="3526E03E" w14:textId="7AC20965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3B5A282F" w14:textId="77777777" w:rsidR="00F7193A" w:rsidRPr="001428A9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1428A9">
              <w:rPr>
                <w:i/>
                <w:color w:val="000000" w:themeColor="text1"/>
              </w:rPr>
              <w:lastRenderedPageBreak/>
              <w:t>Prihodima iz državnog proračuna predviđeno je financiranje:</w:t>
            </w:r>
          </w:p>
          <w:p w14:paraId="235383E8" w14:textId="509FA155" w:rsidR="005E3FA9" w:rsidRPr="001428A9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428A9">
              <w:rPr>
                <w:i/>
                <w:color w:val="000000" w:themeColor="text1"/>
              </w:rPr>
              <w:t xml:space="preserve">   </w:t>
            </w:r>
            <w:r w:rsidRPr="001428A9">
              <w:rPr>
                <w:color w:val="000000" w:themeColor="text1"/>
              </w:rPr>
              <w:t xml:space="preserve">  -  </w:t>
            </w:r>
            <w:r w:rsidR="00E37586" w:rsidRPr="001428A9">
              <w:rPr>
                <w:color w:val="000000" w:themeColor="text1"/>
              </w:rPr>
              <w:t>plaća zaposlenih u iznos</w:t>
            </w:r>
            <w:r w:rsidR="007F7AC5" w:rsidRPr="001428A9">
              <w:rPr>
                <w:color w:val="000000" w:themeColor="text1"/>
              </w:rPr>
              <w:t xml:space="preserve">u od </w:t>
            </w:r>
            <w:r w:rsidR="00576692" w:rsidRPr="001428A9">
              <w:rPr>
                <w:color w:val="000000" w:themeColor="text1"/>
              </w:rPr>
              <w:t>3.</w:t>
            </w:r>
            <w:r w:rsidR="001428A9" w:rsidRPr="001428A9">
              <w:rPr>
                <w:color w:val="000000" w:themeColor="text1"/>
              </w:rPr>
              <w:t>495</w:t>
            </w:r>
            <w:r w:rsidR="00393F73" w:rsidRPr="001428A9">
              <w:rPr>
                <w:color w:val="000000" w:themeColor="text1"/>
              </w:rPr>
              <w:t>.000,00</w:t>
            </w:r>
            <w:r w:rsidR="001F67C1" w:rsidRPr="001428A9">
              <w:rPr>
                <w:color w:val="000000" w:themeColor="text1"/>
              </w:rPr>
              <w:t xml:space="preserve"> </w:t>
            </w:r>
            <w:r w:rsidR="00E37586" w:rsidRPr="001428A9">
              <w:rPr>
                <w:color w:val="000000" w:themeColor="text1"/>
              </w:rPr>
              <w:t xml:space="preserve">kn, </w:t>
            </w:r>
          </w:p>
          <w:p w14:paraId="0CC46A38" w14:textId="75795222" w:rsidR="0026484F" w:rsidRPr="001428A9" w:rsidRDefault="005E3FA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428A9">
              <w:rPr>
                <w:color w:val="000000" w:themeColor="text1"/>
              </w:rPr>
              <w:t xml:space="preserve">     -  </w:t>
            </w:r>
            <w:r w:rsidR="00E37586" w:rsidRPr="001428A9">
              <w:rPr>
                <w:color w:val="000000" w:themeColor="text1"/>
              </w:rPr>
              <w:t>d</w:t>
            </w:r>
            <w:r w:rsidR="00D95956" w:rsidRPr="001428A9">
              <w:rPr>
                <w:color w:val="000000" w:themeColor="text1"/>
              </w:rPr>
              <w:t xml:space="preserve">oprinosa na plaće u iznosu od </w:t>
            </w:r>
            <w:r w:rsidR="00FA2164" w:rsidRPr="001428A9">
              <w:rPr>
                <w:color w:val="000000" w:themeColor="text1"/>
              </w:rPr>
              <w:t>5</w:t>
            </w:r>
            <w:r w:rsidR="001428A9" w:rsidRPr="001428A9">
              <w:rPr>
                <w:color w:val="000000" w:themeColor="text1"/>
              </w:rPr>
              <w:t>3</w:t>
            </w:r>
            <w:r w:rsidR="00FA2164" w:rsidRPr="001428A9">
              <w:rPr>
                <w:color w:val="000000" w:themeColor="text1"/>
              </w:rPr>
              <w:t>0.000,00</w:t>
            </w:r>
            <w:r w:rsidR="00614459" w:rsidRPr="001428A9">
              <w:rPr>
                <w:color w:val="000000" w:themeColor="text1"/>
              </w:rPr>
              <w:t xml:space="preserve"> kn</w:t>
            </w:r>
          </w:p>
          <w:p w14:paraId="662BA355" w14:textId="192A94B4" w:rsidR="00E37586" w:rsidRPr="001428A9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428A9">
              <w:rPr>
                <w:color w:val="000000" w:themeColor="text1"/>
              </w:rPr>
              <w:t xml:space="preserve">     - </w:t>
            </w:r>
            <w:r w:rsidR="005A709A" w:rsidRPr="001428A9">
              <w:rPr>
                <w:color w:val="000000" w:themeColor="text1"/>
              </w:rPr>
              <w:t xml:space="preserve"> </w:t>
            </w:r>
            <w:r w:rsidR="00A90945" w:rsidRPr="001428A9">
              <w:rPr>
                <w:color w:val="000000" w:themeColor="text1"/>
              </w:rPr>
              <w:t>ostalih rashoda za zaposlene (</w:t>
            </w:r>
            <w:r w:rsidRPr="001428A9">
              <w:rPr>
                <w:color w:val="000000" w:themeColor="text1"/>
              </w:rPr>
              <w:t xml:space="preserve">jubilarne nagrade, </w:t>
            </w:r>
            <w:r w:rsidR="007F7AC5" w:rsidRPr="001428A9">
              <w:rPr>
                <w:color w:val="000000" w:themeColor="text1"/>
              </w:rPr>
              <w:t xml:space="preserve">darovi, otpremnine) </w:t>
            </w:r>
            <w:r w:rsidR="00A90945" w:rsidRPr="001428A9">
              <w:rPr>
                <w:color w:val="000000" w:themeColor="text1"/>
              </w:rPr>
              <w:t xml:space="preserve">u iznosu od </w:t>
            </w:r>
            <w:r w:rsidR="00FA2164" w:rsidRPr="001428A9">
              <w:rPr>
                <w:color w:val="000000" w:themeColor="text1"/>
              </w:rPr>
              <w:t>17</w:t>
            </w:r>
            <w:r w:rsidR="001428A9" w:rsidRPr="001428A9">
              <w:rPr>
                <w:color w:val="000000" w:themeColor="text1"/>
              </w:rPr>
              <w:t>2</w:t>
            </w:r>
            <w:r w:rsidR="00FA2164" w:rsidRPr="001428A9">
              <w:rPr>
                <w:color w:val="000000" w:themeColor="text1"/>
              </w:rPr>
              <w:t>.000,00</w:t>
            </w:r>
            <w:r w:rsidR="00614459" w:rsidRPr="001428A9">
              <w:rPr>
                <w:color w:val="000000" w:themeColor="text1"/>
              </w:rPr>
              <w:t xml:space="preserve"> kn</w:t>
            </w:r>
          </w:p>
          <w:p w14:paraId="3325EE8A" w14:textId="79282DF3" w:rsidR="00614459" w:rsidRPr="001428A9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428A9">
              <w:rPr>
                <w:color w:val="000000" w:themeColor="text1"/>
              </w:rPr>
              <w:t xml:space="preserve">     -</w:t>
            </w:r>
            <w:r w:rsidR="005A709A" w:rsidRPr="001428A9">
              <w:rPr>
                <w:color w:val="000000" w:themeColor="text1"/>
              </w:rPr>
              <w:t xml:space="preserve">  </w:t>
            </w:r>
            <w:r w:rsidRPr="001428A9">
              <w:rPr>
                <w:color w:val="000000" w:themeColor="text1"/>
              </w:rPr>
              <w:t>naknada troškova zaposlenima za prijevoz na</w:t>
            </w:r>
            <w:r w:rsidR="00EC550C" w:rsidRPr="001428A9">
              <w:rPr>
                <w:color w:val="000000" w:themeColor="text1"/>
              </w:rPr>
              <w:t xml:space="preserve"> posao i s posla u iznosu od </w:t>
            </w:r>
            <w:r w:rsidR="00FA2164" w:rsidRPr="001428A9">
              <w:rPr>
                <w:color w:val="000000" w:themeColor="text1"/>
              </w:rPr>
              <w:t>16</w:t>
            </w:r>
            <w:r w:rsidR="001428A9" w:rsidRPr="001428A9">
              <w:rPr>
                <w:color w:val="000000" w:themeColor="text1"/>
              </w:rPr>
              <w:t>0</w:t>
            </w:r>
            <w:r w:rsidR="00FA2164" w:rsidRPr="001428A9">
              <w:rPr>
                <w:color w:val="000000" w:themeColor="text1"/>
              </w:rPr>
              <w:t>.000,00</w:t>
            </w:r>
            <w:r w:rsidR="00576692" w:rsidRPr="001428A9">
              <w:rPr>
                <w:color w:val="000000" w:themeColor="text1"/>
              </w:rPr>
              <w:t xml:space="preserve"> </w:t>
            </w:r>
            <w:r w:rsidRPr="001428A9">
              <w:rPr>
                <w:color w:val="000000" w:themeColor="text1"/>
              </w:rPr>
              <w:t>kn</w:t>
            </w:r>
          </w:p>
          <w:p w14:paraId="28251674" w14:textId="7BD9A02F" w:rsidR="00614459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428A9">
              <w:rPr>
                <w:color w:val="000000" w:themeColor="text1"/>
              </w:rPr>
              <w:t xml:space="preserve">     -</w:t>
            </w:r>
            <w:r w:rsidR="005A709A" w:rsidRPr="001428A9">
              <w:rPr>
                <w:color w:val="000000" w:themeColor="text1"/>
              </w:rPr>
              <w:t xml:space="preserve"> </w:t>
            </w:r>
            <w:r w:rsidRPr="001428A9">
              <w:rPr>
                <w:color w:val="000000" w:themeColor="text1"/>
              </w:rPr>
              <w:t>ostali</w:t>
            </w:r>
            <w:r w:rsidR="00A90945" w:rsidRPr="001428A9">
              <w:rPr>
                <w:color w:val="000000" w:themeColor="text1"/>
              </w:rPr>
              <w:t>h</w:t>
            </w:r>
            <w:r w:rsidRPr="001428A9">
              <w:rPr>
                <w:color w:val="000000" w:themeColor="text1"/>
              </w:rPr>
              <w:t xml:space="preserve"> nespomenuti</w:t>
            </w:r>
            <w:r w:rsidR="00A90945" w:rsidRPr="001428A9">
              <w:rPr>
                <w:color w:val="000000" w:themeColor="text1"/>
              </w:rPr>
              <w:t>h</w:t>
            </w:r>
            <w:r w:rsidRPr="001428A9">
              <w:rPr>
                <w:color w:val="000000" w:themeColor="text1"/>
              </w:rPr>
              <w:t xml:space="preserve"> rashod</w:t>
            </w:r>
            <w:r w:rsidR="00A90945" w:rsidRPr="001428A9">
              <w:rPr>
                <w:color w:val="000000" w:themeColor="text1"/>
              </w:rPr>
              <w:t>a</w:t>
            </w:r>
            <w:r w:rsidRPr="001428A9">
              <w:rPr>
                <w:color w:val="000000" w:themeColor="text1"/>
              </w:rPr>
              <w:t xml:space="preserve"> poslovanja</w:t>
            </w:r>
            <w:r w:rsidR="00A90945" w:rsidRPr="001428A9">
              <w:rPr>
                <w:color w:val="000000" w:themeColor="text1"/>
              </w:rPr>
              <w:t xml:space="preserve"> </w:t>
            </w:r>
            <w:r w:rsidRPr="001428A9">
              <w:rPr>
                <w:color w:val="000000" w:themeColor="text1"/>
              </w:rPr>
              <w:t>- novčana naknada za nezapošljavanje osoba</w:t>
            </w:r>
            <w:r w:rsidR="00B42810" w:rsidRPr="001428A9">
              <w:rPr>
                <w:color w:val="000000" w:themeColor="text1"/>
              </w:rPr>
              <w:t xml:space="preserve"> sa invaliditetom u iznosu od </w:t>
            </w:r>
            <w:r w:rsidR="00FA2164" w:rsidRPr="001428A9">
              <w:rPr>
                <w:color w:val="000000" w:themeColor="text1"/>
              </w:rPr>
              <w:t>15.000,00</w:t>
            </w:r>
            <w:r w:rsidRPr="001428A9">
              <w:rPr>
                <w:color w:val="000000" w:themeColor="text1"/>
              </w:rPr>
              <w:t xml:space="preserve"> kn</w:t>
            </w:r>
          </w:p>
          <w:p w14:paraId="5B9AD493" w14:textId="589B38D8" w:rsidR="001428A9" w:rsidRPr="001428A9" w:rsidRDefault="001428A9" w:rsidP="00C519C3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  <w:p w14:paraId="31DB3902" w14:textId="77777777" w:rsidR="0091485D" w:rsidRPr="00025875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</w:p>
          <w:p w14:paraId="1239E94E" w14:textId="7DCE2A5A" w:rsidR="00A90945" w:rsidRPr="00C519C3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C519C3">
              <w:rPr>
                <w:i/>
                <w:color w:val="000000" w:themeColor="text1"/>
              </w:rPr>
              <w:t>Pr</w:t>
            </w:r>
            <w:r w:rsidR="00D95956" w:rsidRPr="00C519C3">
              <w:rPr>
                <w:i/>
                <w:color w:val="000000" w:themeColor="text1"/>
              </w:rPr>
              <w:t xml:space="preserve">ihodima od </w:t>
            </w:r>
            <w:r w:rsidR="00C15BC4" w:rsidRPr="00C519C3">
              <w:rPr>
                <w:i/>
                <w:color w:val="000000" w:themeColor="text1"/>
              </w:rPr>
              <w:t xml:space="preserve">donacija </w:t>
            </w:r>
            <w:r w:rsidR="00D95956" w:rsidRPr="00C519C3">
              <w:rPr>
                <w:i/>
                <w:color w:val="000000" w:themeColor="text1"/>
              </w:rPr>
              <w:t xml:space="preserve">u iznosu od </w:t>
            </w:r>
            <w:r w:rsidR="0029111B" w:rsidRPr="00C519C3">
              <w:rPr>
                <w:i/>
                <w:color w:val="000000" w:themeColor="text1"/>
              </w:rPr>
              <w:t xml:space="preserve">22.200,00 </w:t>
            </w:r>
            <w:r w:rsidR="00C15BC4" w:rsidRPr="00C519C3">
              <w:rPr>
                <w:i/>
                <w:color w:val="000000" w:themeColor="text1"/>
              </w:rPr>
              <w:t>kn</w:t>
            </w:r>
            <w:r w:rsidRPr="00C519C3">
              <w:rPr>
                <w:i/>
                <w:color w:val="000000" w:themeColor="text1"/>
              </w:rPr>
              <w:t xml:space="preserve"> planirano je</w:t>
            </w:r>
            <w:r w:rsidR="00A90945" w:rsidRPr="00C519C3">
              <w:rPr>
                <w:i/>
                <w:color w:val="000000" w:themeColor="text1"/>
              </w:rPr>
              <w:t>:</w:t>
            </w:r>
          </w:p>
          <w:p w14:paraId="02D22EA5" w14:textId="77777777" w:rsidR="007348FB" w:rsidRPr="00C519C3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</w:p>
          <w:p w14:paraId="4226C589" w14:textId="421AB23D" w:rsidR="00E37586" w:rsidRPr="00C519C3" w:rsidRDefault="00C519C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E37586" w:rsidRPr="00C519C3">
              <w:rPr>
                <w:color w:val="000000" w:themeColor="text1"/>
              </w:rPr>
              <w:t xml:space="preserve">financiranje županijskog </w:t>
            </w:r>
            <w:r w:rsidR="007617A5" w:rsidRPr="00C519C3">
              <w:rPr>
                <w:color w:val="000000" w:themeColor="text1"/>
              </w:rPr>
              <w:t xml:space="preserve">rukometnog </w:t>
            </w:r>
            <w:r w:rsidR="00E37586" w:rsidRPr="00C519C3">
              <w:rPr>
                <w:color w:val="000000" w:themeColor="text1"/>
              </w:rPr>
              <w:t xml:space="preserve">natjecanja u organizaciji škole, odnosno financiranje rashoda za plaće i doprinosa na plaće za </w:t>
            </w:r>
            <w:r w:rsidR="009D6ACF" w:rsidRPr="00C519C3">
              <w:rPr>
                <w:color w:val="000000" w:themeColor="text1"/>
              </w:rPr>
              <w:t xml:space="preserve">rad povjerenstva </w:t>
            </w:r>
            <w:r w:rsidR="00D95956" w:rsidRPr="00C519C3">
              <w:rPr>
                <w:color w:val="000000" w:themeColor="text1"/>
              </w:rPr>
              <w:t xml:space="preserve">u iznosu od </w:t>
            </w:r>
            <w:r w:rsidRPr="00C519C3">
              <w:rPr>
                <w:color w:val="000000" w:themeColor="text1"/>
              </w:rPr>
              <w:t>2.000,00</w:t>
            </w:r>
            <w:r w:rsidR="00E37586" w:rsidRPr="00C519C3">
              <w:rPr>
                <w:color w:val="000000" w:themeColor="text1"/>
              </w:rPr>
              <w:t xml:space="preserve"> kn, rashoda za ma</w:t>
            </w:r>
            <w:r w:rsidR="00C15BC4" w:rsidRPr="00C519C3">
              <w:rPr>
                <w:color w:val="000000" w:themeColor="text1"/>
              </w:rPr>
              <w:t xml:space="preserve">terijal i energiju u iznosu od </w:t>
            </w:r>
            <w:r w:rsidRPr="00C519C3">
              <w:rPr>
                <w:color w:val="000000" w:themeColor="text1"/>
              </w:rPr>
              <w:t>9.700,00</w:t>
            </w:r>
            <w:r w:rsidR="009D6ACF" w:rsidRPr="00C519C3">
              <w:rPr>
                <w:color w:val="000000" w:themeColor="text1"/>
              </w:rPr>
              <w:t xml:space="preserve"> kn</w:t>
            </w:r>
            <w:r w:rsidR="00C15BC4" w:rsidRPr="00C519C3">
              <w:rPr>
                <w:color w:val="000000" w:themeColor="text1"/>
              </w:rPr>
              <w:t xml:space="preserve"> (uključena donacija Turističke zajednice Grada Samobora </w:t>
            </w:r>
            <w:r w:rsidRPr="00C519C3">
              <w:rPr>
                <w:color w:val="000000" w:themeColor="text1"/>
              </w:rPr>
              <w:t xml:space="preserve"> u iznosu od 1.700,00</w:t>
            </w:r>
            <w:r w:rsidR="00192B08" w:rsidRPr="00C519C3">
              <w:rPr>
                <w:color w:val="000000" w:themeColor="text1"/>
              </w:rPr>
              <w:t xml:space="preserve"> </w:t>
            </w:r>
            <w:r w:rsidR="00746F74" w:rsidRPr="00C519C3">
              <w:rPr>
                <w:color w:val="000000" w:themeColor="text1"/>
              </w:rPr>
              <w:t>kn</w:t>
            </w:r>
            <w:r w:rsidRPr="00C519C3">
              <w:rPr>
                <w:color w:val="000000" w:themeColor="text1"/>
              </w:rPr>
              <w:t xml:space="preserve"> </w:t>
            </w:r>
            <w:r w:rsidR="0016645C" w:rsidRPr="00C519C3">
              <w:rPr>
                <w:color w:val="000000" w:themeColor="text1"/>
              </w:rPr>
              <w:t xml:space="preserve">kojom se  financira </w:t>
            </w:r>
            <w:r w:rsidR="007617A5" w:rsidRPr="00C519C3">
              <w:rPr>
                <w:color w:val="000000" w:themeColor="text1"/>
              </w:rPr>
              <w:t>opremanje</w:t>
            </w:r>
            <w:r w:rsidR="00C15BC4" w:rsidRPr="00C519C3">
              <w:rPr>
                <w:color w:val="000000" w:themeColor="text1"/>
              </w:rPr>
              <w:t xml:space="preserve"> za </w:t>
            </w:r>
            <w:r w:rsidR="007617A5" w:rsidRPr="00C519C3">
              <w:rPr>
                <w:color w:val="000000" w:themeColor="text1"/>
              </w:rPr>
              <w:t>Fašnik)</w:t>
            </w:r>
            <w:r w:rsidR="009D6ACF" w:rsidRPr="00C519C3">
              <w:rPr>
                <w:color w:val="000000" w:themeColor="text1"/>
              </w:rPr>
              <w:t xml:space="preserve">, rashoda za usluge </w:t>
            </w:r>
            <w:r w:rsidR="00C15BC4" w:rsidRPr="00C519C3">
              <w:rPr>
                <w:color w:val="000000" w:themeColor="text1"/>
              </w:rPr>
              <w:t>500,00 kn</w:t>
            </w:r>
            <w:r w:rsidR="00E37586" w:rsidRPr="00C519C3">
              <w:rPr>
                <w:color w:val="000000" w:themeColor="text1"/>
              </w:rPr>
              <w:t xml:space="preserve"> te ostalih nespomenutih r</w:t>
            </w:r>
            <w:r w:rsidR="00B2210C" w:rsidRPr="00C519C3">
              <w:rPr>
                <w:color w:val="000000" w:themeColor="text1"/>
              </w:rPr>
              <w:t xml:space="preserve">ashoda poslovanja u iznosu od </w:t>
            </w:r>
            <w:r w:rsidRPr="00C519C3">
              <w:rPr>
                <w:color w:val="000000" w:themeColor="text1"/>
              </w:rPr>
              <w:t>7.000,00</w:t>
            </w:r>
            <w:r w:rsidR="00E37586" w:rsidRPr="00C519C3">
              <w:rPr>
                <w:color w:val="000000" w:themeColor="text1"/>
              </w:rPr>
              <w:t xml:space="preserve"> kn. </w:t>
            </w:r>
            <w:r w:rsidR="00C15BC4" w:rsidRPr="00C519C3">
              <w:rPr>
                <w:color w:val="000000" w:themeColor="text1"/>
              </w:rPr>
              <w:t xml:space="preserve"> </w:t>
            </w:r>
            <w:r w:rsidR="00A90945" w:rsidRPr="00C519C3">
              <w:rPr>
                <w:color w:val="000000" w:themeColor="text1"/>
              </w:rPr>
              <w:t xml:space="preserve">U iznosu od </w:t>
            </w:r>
            <w:r w:rsidRPr="00C519C3">
              <w:rPr>
                <w:color w:val="000000" w:themeColor="text1"/>
              </w:rPr>
              <w:t>3</w:t>
            </w:r>
            <w:r w:rsidR="00D95956" w:rsidRPr="00C519C3">
              <w:rPr>
                <w:color w:val="000000" w:themeColor="text1"/>
              </w:rPr>
              <w:t xml:space="preserve">.000,00 kn planirane su </w:t>
            </w:r>
            <w:r w:rsidR="00C15BC4" w:rsidRPr="00C519C3">
              <w:rPr>
                <w:color w:val="000000" w:themeColor="text1"/>
              </w:rPr>
              <w:t xml:space="preserve">donacije </w:t>
            </w:r>
            <w:r w:rsidR="00A90945" w:rsidRPr="00C519C3">
              <w:rPr>
                <w:color w:val="000000" w:themeColor="text1"/>
              </w:rPr>
              <w:t>t</w:t>
            </w:r>
            <w:r w:rsidR="00D95956" w:rsidRPr="00C519C3">
              <w:rPr>
                <w:color w:val="000000" w:themeColor="text1"/>
              </w:rPr>
              <w:t>urističk</w:t>
            </w:r>
            <w:r w:rsidR="00A90945" w:rsidRPr="00C519C3">
              <w:rPr>
                <w:color w:val="000000" w:themeColor="text1"/>
              </w:rPr>
              <w:t>ih</w:t>
            </w:r>
            <w:r w:rsidR="00D95956" w:rsidRPr="00C519C3">
              <w:rPr>
                <w:color w:val="000000" w:themeColor="text1"/>
              </w:rPr>
              <w:t xml:space="preserve"> agencij</w:t>
            </w:r>
            <w:r w:rsidR="00A90945" w:rsidRPr="00C519C3">
              <w:rPr>
                <w:color w:val="000000" w:themeColor="text1"/>
              </w:rPr>
              <w:t>a</w:t>
            </w:r>
            <w:r w:rsidR="00D95956" w:rsidRPr="00C519C3">
              <w:rPr>
                <w:color w:val="000000" w:themeColor="text1"/>
              </w:rPr>
              <w:t xml:space="preserve"> za dnevnice uč</w:t>
            </w:r>
            <w:r w:rsidR="00C15BC4" w:rsidRPr="00C519C3">
              <w:rPr>
                <w:color w:val="000000" w:themeColor="text1"/>
              </w:rPr>
              <w:t>iteljima</w:t>
            </w:r>
            <w:r w:rsidRPr="00C519C3">
              <w:rPr>
                <w:color w:val="000000" w:themeColor="text1"/>
              </w:rPr>
              <w:t>.</w:t>
            </w:r>
          </w:p>
          <w:p w14:paraId="77C262DD" w14:textId="77777777" w:rsidR="00E37586" w:rsidRPr="001428A9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</w:p>
          <w:p w14:paraId="54542C42" w14:textId="77777777" w:rsidR="007348FB" w:rsidRPr="001428A9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</w:p>
          <w:p w14:paraId="2C59E6FC" w14:textId="77777777" w:rsidR="00A90945" w:rsidRPr="00C519C3" w:rsidRDefault="001E1C9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519C3">
              <w:rPr>
                <w:i/>
                <w:color w:val="000000" w:themeColor="text1"/>
              </w:rPr>
              <w:t xml:space="preserve">Prihodi od </w:t>
            </w:r>
            <w:r w:rsidR="0016645C" w:rsidRPr="00C519C3">
              <w:rPr>
                <w:i/>
                <w:color w:val="000000" w:themeColor="text1"/>
              </w:rPr>
              <w:t>pomoći</w:t>
            </w:r>
            <w:r w:rsidR="00A90945" w:rsidRPr="00C519C3">
              <w:rPr>
                <w:color w:val="000000" w:themeColor="text1"/>
              </w:rPr>
              <w:t>:</w:t>
            </w:r>
          </w:p>
          <w:p w14:paraId="025440FE" w14:textId="77777777" w:rsidR="007348FB" w:rsidRPr="00C519C3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611400BA" w14:textId="05A34A81" w:rsidR="007348FB" w:rsidRPr="00C519C3" w:rsidRDefault="0016645C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519C3">
              <w:rPr>
                <w:color w:val="000000" w:themeColor="text1"/>
              </w:rPr>
              <w:t>P</w:t>
            </w:r>
            <w:r w:rsidR="00E37586" w:rsidRPr="00C519C3">
              <w:rPr>
                <w:color w:val="000000" w:themeColor="text1"/>
              </w:rPr>
              <w:t xml:space="preserve">rihod od </w:t>
            </w:r>
            <w:r w:rsidRPr="00C519C3">
              <w:rPr>
                <w:color w:val="000000" w:themeColor="text1"/>
              </w:rPr>
              <w:t xml:space="preserve">Sheme školskog voća - </w:t>
            </w:r>
            <w:r w:rsidR="00E37586" w:rsidRPr="00C519C3">
              <w:rPr>
                <w:color w:val="000000" w:themeColor="text1"/>
              </w:rPr>
              <w:t>financiranju se rash</w:t>
            </w:r>
            <w:r w:rsidRPr="00C519C3">
              <w:rPr>
                <w:color w:val="000000" w:themeColor="text1"/>
              </w:rPr>
              <w:t xml:space="preserve">odi za materijal školske kuhinje – voće/povrće i mlijeko/mliječni proizvodi - </w:t>
            </w:r>
            <w:r w:rsidR="0000071B" w:rsidRPr="00C519C3">
              <w:rPr>
                <w:color w:val="000000" w:themeColor="text1"/>
              </w:rPr>
              <w:t>(</w:t>
            </w:r>
            <w:r w:rsidR="00E37586" w:rsidRPr="00C519C3">
              <w:rPr>
                <w:color w:val="000000" w:themeColor="text1"/>
              </w:rPr>
              <w:t xml:space="preserve">sufinanciranje školske </w:t>
            </w:r>
            <w:r w:rsidR="000856CC" w:rsidRPr="00C519C3">
              <w:rPr>
                <w:color w:val="000000" w:themeColor="text1"/>
              </w:rPr>
              <w:t>prehrane</w:t>
            </w:r>
            <w:r w:rsidRPr="00C519C3">
              <w:rPr>
                <w:color w:val="000000" w:themeColor="text1"/>
              </w:rPr>
              <w:t xml:space="preserve"> -</w:t>
            </w:r>
            <w:r w:rsidR="007617A5" w:rsidRPr="00C519C3">
              <w:rPr>
                <w:color w:val="000000" w:themeColor="text1"/>
              </w:rPr>
              <w:t xml:space="preserve"> </w:t>
            </w:r>
            <w:r w:rsidRPr="00C519C3">
              <w:rPr>
                <w:color w:val="000000" w:themeColor="text1"/>
              </w:rPr>
              <w:t>uredba EU</w:t>
            </w:r>
            <w:r w:rsidR="000856CC" w:rsidRPr="00C519C3">
              <w:rPr>
                <w:color w:val="000000" w:themeColor="text1"/>
              </w:rPr>
              <w:t>-a</w:t>
            </w:r>
            <w:r w:rsidR="007617A5" w:rsidRPr="00C519C3">
              <w:rPr>
                <w:color w:val="000000" w:themeColor="text1"/>
              </w:rPr>
              <w:t>:</w:t>
            </w:r>
            <w:r w:rsidRPr="00C519C3">
              <w:rPr>
                <w:color w:val="000000" w:themeColor="text1"/>
              </w:rPr>
              <w:t xml:space="preserve"> Sustav za promicanje uravnotežene prehrane djece u obrazovnim institucijama</w:t>
            </w:r>
            <w:r w:rsidR="00D95956" w:rsidRPr="00C519C3">
              <w:rPr>
                <w:color w:val="000000" w:themeColor="text1"/>
              </w:rPr>
              <w:t xml:space="preserve">) u iznosu od </w:t>
            </w:r>
            <w:r w:rsidR="00C519C3" w:rsidRPr="00C519C3">
              <w:rPr>
                <w:color w:val="000000" w:themeColor="text1"/>
              </w:rPr>
              <w:t xml:space="preserve">7.000,00 </w:t>
            </w:r>
            <w:r w:rsidR="00E37586" w:rsidRPr="00C519C3">
              <w:rPr>
                <w:color w:val="000000" w:themeColor="text1"/>
              </w:rPr>
              <w:t>kn.</w:t>
            </w:r>
            <w:r w:rsidRPr="00C519C3">
              <w:rPr>
                <w:color w:val="000000" w:themeColor="text1"/>
              </w:rPr>
              <w:t xml:space="preserve">  </w:t>
            </w:r>
          </w:p>
          <w:p w14:paraId="7757B1D1" w14:textId="576CC519" w:rsidR="001E1C9D" w:rsidRPr="001428A9" w:rsidRDefault="0016645C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428A9">
              <w:rPr>
                <w:color w:val="FF0000"/>
              </w:rPr>
              <w:t xml:space="preserve">              </w:t>
            </w:r>
          </w:p>
          <w:p w14:paraId="26FC8F85" w14:textId="6E990AC1" w:rsidR="00C519C3" w:rsidRDefault="006E2675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P</w:t>
            </w:r>
            <w:r w:rsidR="007022B4" w:rsidRPr="00C519C3">
              <w:rPr>
                <w:i/>
                <w:color w:val="000000" w:themeColor="text1"/>
              </w:rPr>
              <w:t>rihoda od pomoći (M</w:t>
            </w:r>
            <w:r w:rsidR="009D6B48" w:rsidRPr="00C519C3">
              <w:rPr>
                <w:i/>
                <w:color w:val="000000" w:themeColor="text1"/>
              </w:rPr>
              <w:t>inistarstvo</w:t>
            </w:r>
            <w:r w:rsidR="009D6B48" w:rsidRPr="00C519C3">
              <w:rPr>
                <w:color w:val="000000" w:themeColor="text1"/>
              </w:rPr>
              <w:t>)</w:t>
            </w:r>
            <w:r w:rsidR="007022B4" w:rsidRPr="00C519C3">
              <w:rPr>
                <w:color w:val="000000" w:themeColor="text1"/>
              </w:rPr>
              <w:t xml:space="preserve"> </w:t>
            </w:r>
            <w:r w:rsidR="00A90945" w:rsidRPr="00C519C3">
              <w:rPr>
                <w:color w:val="000000" w:themeColor="text1"/>
              </w:rPr>
              <w:t xml:space="preserve">iznosi </w:t>
            </w:r>
            <w:r w:rsidR="007022B4" w:rsidRPr="00C519C3">
              <w:rPr>
                <w:color w:val="000000" w:themeColor="text1"/>
              </w:rPr>
              <w:t xml:space="preserve"> </w:t>
            </w:r>
            <w:r w:rsidR="00C519C3" w:rsidRPr="00C519C3">
              <w:rPr>
                <w:color w:val="000000" w:themeColor="text1"/>
              </w:rPr>
              <w:t>198.600,00</w:t>
            </w:r>
            <w:r w:rsidR="007022B4" w:rsidRPr="00C519C3">
              <w:rPr>
                <w:color w:val="000000" w:themeColor="text1"/>
              </w:rPr>
              <w:t xml:space="preserve"> kn</w:t>
            </w:r>
            <w:r w:rsidR="000856CC" w:rsidRPr="00C519C3">
              <w:rPr>
                <w:color w:val="000000" w:themeColor="text1"/>
              </w:rPr>
              <w:t>.</w:t>
            </w:r>
            <w:r w:rsidR="007022B4" w:rsidRPr="00C519C3">
              <w:rPr>
                <w:color w:val="000000" w:themeColor="text1"/>
              </w:rPr>
              <w:t xml:space="preserve"> </w:t>
            </w:r>
            <w:r w:rsidR="009D6B48" w:rsidRPr="00C519C3">
              <w:rPr>
                <w:color w:val="000000" w:themeColor="text1"/>
              </w:rPr>
              <w:t xml:space="preserve"> </w:t>
            </w:r>
          </w:p>
          <w:p w14:paraId="4AA32FD4" w14:textId="446B20D3" w:rsidR="00C519C3" w:rsidRDefault="000856CC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519C3">
              <w:rPr>
                <w:color w:val="000000" w:themeColor="text1"/>
              </w:rPr>
              <w:t>P</w:t>
            </w:r>
            <w:r w:rsidR="009D6B48" w:rsidRPr="00C519C3">
              <w:rPr>
                <w:color w:val="000000" w:themeColor="text1"/>
              </w:rPr>
              <w:t>lanirano je financiranje rashoda</w:t>
            </w:r>
            <w:r w:rsidR="00550DBA" w:rsidRPr="00C519C3">
              <w:rPr>
                <w:color w:val="000000" w:themeColor="text1"/>
              </w:rPr>
              <w:t xml:space="preserve"> </w:t>
            </w:r>
            <w:r w:rsidR="007022B4" w:rsidRPr="00C519C3">
              <w:rPr>
                <w:color w:val="000000" w:themeColor="text1"/>
              </w:rPr>
              <w:t>za uredski materijal –</w:t>
            </w:r>
            <w:r w:rsidRPr="00C519C3">
              <w:rPr>
                <w:color w:val="000000" w:themeColor="text1"/>
              </w:rPr>
              <w:t xml:space="preserve"> </w:t>
            </w:r>
            <w:r w:rsidR="00550DBA" w:rsidRPr="00C519C3">
              <w:rPr>
                <w:color w:val="000000" w:themeColor="text1"/>
              </w:rPr>
              <w:t>didaktiku</w:t>
            </w:r>
            <w:r w:rsidR="007022B4" w:rsidRPr="00C519C3">
              <w:rPr>
                <w:color w:val="000000" w:themeColor="text1"/>
              </w:rPr>
              <w:t xml:space="preserve"> u iznosu od </w:t>
            </w:r>
            <w:r w:rsidR="00C519C3" w:rsidRPr="00C519C3">
              <w:rPr>
                <w:color w:val="000000" w:themeColor="text1"/>
              </w:rPr>
              <w:t>3.500,00</w:t>
            </w:r>
            <w:r w:rsidR="007022B4" w:rsidRPr="00C519C3">
              <w:rPr>
                <w:color w:val="000000" w:themeColor="text1"/>
              </w:rPr>
              <w:t xml:space="preserve"> kn, rashoda za materijal i s</w:t>
            </w:r>
            <w:r w:rsidR="0000071B" w:rsidRPr="00C519C3">
              <w:rPr>
                <w:color w:val="000000" w:themeColor="text1"/>
              </w:rPr>
              <w:t xml:space="preserve">irovinu u iznosu od </w:t>
            </w:r>
            <w:r w:rsidR="00C519C3" w:rsidRPr="00C519C3">
              <w:rPr>
                <w:color w:val="000000" w:themeColor="text1"/>
              </w:rPr>
              <w:t xml:space="preserve">3.300,00 </w:t>
            </w:r>
            <w:r w:rsidR="0000071B" w:rsidRPr="00C519C3">
              <w:rPr>
                <w:color w:val="000000" w:themeColor="text1"/>
              </w:rPr>
              <w:t>kn</w:t>
            </w:r>
            <w:r w:rsidR="007022B4" w:rsidRPr="00C519C3">
              <w:rPr>
                <w:color w:val="000000" w:themeColor="text1"/>
              </w:rPr>
              <w:t>, te usluge ta</w:t>
            </w:r>
            <w:r w:rsidR="0000071B" w:rsidRPr="00C519C3">
              <w:rPr>
                <w:color w:val="000000" w:themeColor="text1"/>
              </w:rPr>
              <w:t>ksi-</w:t>
            </w:r>
            <w:r w:rsidR="007022B4" w:rsidRPr="00C519C3">
              <w:rPr>
                <w:color w:val="000000" w:themeColor="text1"/>
              </w:rPr>
              <w:t>prijevo</w:t>
            </w:r>
            <w:r w:rsidR="00550DBA" w:rsidRPr="00C519C3">
              <w:rPr>
                <w:color w:val="000000" w:themeColor="text1"/>
              </w:rPr>
              <w:t>z</w:t>
            </w:r>
            <w:r w:rsidR="0000071B" w:rsidRPr="00C519C3">
              <w:rPr>
                <w:color w:val="000000" w:themeColor="text1"/>
              </w:rPr>
              <w:t>a</w:t>
            </w:r>
            <w:r w:rsidR="00550DBA" w:rsidRPr="00C519C3">
              <w:rPr>
                <w:color w:val="000000" w:themeColor="text1"/>
              </w:rPr>
              <w:t xml:space="preserve"> za učenike</w:t>
            </w:r>
            <w:r w:rsidR="007022B4" w:rsidRPr="00C519C3">
              <w:rPr>
                <w:color w:val="000000" w:themeColor="text1"/>
              </w:rPr>
              <w:t xml:space="preserve"> u posebn</w:t>
            </w:r>
            <w:r w:rsidRPr="00C519C3">
              <w:rPr>
                <w:color w:val="000000" w:themeColor="text1"/>
              </w:rPr>
              <w:t>im</w:t>
            </w:r>
            <w:r w:rsidR="007022B4" w:rsidRPr="00C519C3">
              <w:rPr>
                <w:color w:val="000000" w:themeColor="text1"/>
              </w:rPr>
              <w:t xml:space="preserve"> razredn</w:t>
            </w:r>
            <w:r w:rsidRPr="00C519C3">
              <w:rPr>
                <w:color w:val="000000" w:themeColor="text1"/>
              </w:rPr>
              <w:t>im</w:t>
            </w:r>
            <w:r w:rsidR="007022B4" w:rsidRPr="00C519C3">
              <w:rPr>
                <w:color w:val="000000" w:themeColor="text1"/>
              </w:rPr>
              <w:t xml:space="preserve"> odjel</w:t>
            </w:r>
            <w:r w:rsidRPr="00C519C3">
              <w:rPr>
                <w:color w:val="000000" w:themeColor="text1"/>
              </w:rPr>
              <w:t xml:space="preserve">ima u iznosu od </w:t>
            </w:r>
            <w:r w:rsidR="00C519C3" w:rsidRPr="00C519C3">
              <w:rPr>
                <w:color w:val="000000" w:themeColor="text1"/>
              </w:rPr>
              <w:t>190.000,00</w:t>
            </w:r>
            <w:r w:rsidRPr="00C519C3">
              <w:rPr>
                <w:color w:val="000000" w:themeColor="text1"/>
              </w:rPr>
              <w:t xml:space="preserve"> kn</w:t>
            </w:r>
            <w:r w:rsidR="00EF3CF2" w:rsidRPr="00C519C3">
              <w:rPr>
                <w:color w:val="000000" w:themeColor="text1"/>
              </w:rPr>
              <w:t xml:space="preserve"> </w:t>
            </w:r>
            <w:r w:rsidR="00803F18" w:rsidRPr="00C519C3">
              <w:rPr>
                <w:color w:val="000000" w:themeColor="text1"/>
              </w:rPr>
              <w:t xml:space="preserve">te za mentorstvo </w:t>
            </w:r>
            <w:r w:rsidR="00C519C3" w:rsidRPr="00C519C3">
              <w:rPr>
                <w:color w:val="000000" w:themeColor="text1"/>
              </w:rPr>
              <w:t>1.800,00</w:t>
            </w:r>
            <w:r w:rsidR="002008F9" w:rsidRPr="00C519C3">
              <w:rPr>
                <w:color w:val="000000" w:themeColor="text1"/>
              </w:rPr>
              <w:t xml:space="preserve"> </w:t>
            </w:r>
            <w:r w:rsidR="00803F18" w:rsidRPr="00C519C3">
              <w:rPr>
                <w:color w:val="000000" w:themeColor="text1"/>
              </w:rPr>
              <w:t>kn.</w:t>
            </w:r>
            <w:r w:rsidR="002008F9" w:rsidRPr="00C519C3">
              <w:rPr>
                <w:color w:val="000000" w:themeColor="text1"/>
              </w:rPr>
              <w:t xml:space="preserve"> </w:t>
            </w:r>
          </w:p>
          <w:p w14:paraId="5CD709F4" w14:textId="77777777" w:rsidR="00646F0F" w:rsidRPr="00C519C3" w:rsidRDefault="00646F0F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4745A2B3" w14:textId="1501E9C7" w:rsidR="00550DBA" w:rsidRPr="00646F0F" w:rsidRDefault="00646F0F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646F0F">
              <w:rPr>
                <w:i/>
                <w:color w:val="000000" w:themeColor="text1"/>
              </w:rPr>
              <w:t xml:space="preserve">Prihodima od pomoći (kapitalne pomoći) planirana je </w:t>
            </w:r>
          </w:p>
          <w:p w14:paraId="4A1364D7" w14:textId="77777777" w:rsidR="00646F0F" w:rsidRDefault="00646F0F" w:rsidP="00646F0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0F">
              <w:rPr>
                <w:color w:val="000000" w:themeColor="text1"/>
              </w:rPr>
              <w:t>- nabava knjiga za opremanje knjižnice u iznosu od 2.000</w:t>
            </w:r>
            <w:r>
              <w:rPr>
                <w:color w:val="000000" w:themeColor="text1"/>
              </w:rPr>
              <w:t>,00 kuna</w:t>
            </w:r>
          </w:p>
          <w:p w14:paraId="65107BD2" w14:textId="77777777" w:rsidR="00646F0F" w:rsidRPr="001428A9" w:rsidRDefault="00646F0F" w:rsidP="00646F0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nabava udžbenika u iznosu od 88.000,00 kuna</w:t>
            </w:r>
          </w:p>
          <w:p w14:paraId="0CB69F92" w14:textId="66B5C932" w:rsidR="001E1C9D" w:rsidRDefault="001E1C9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66F46D56" w14:textId="77777777" w:rsidR="00646F0F" w:rsidRPr="001428A9" w:rsidRDefault="00646F0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C8E81BD" w14:textId="7D23BAD5" w:rsidR="00032073" w:rsidRPr="001428A9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519C3">
              <w:rPr>
                <w:i/>
                <w:color w:val="000000" w:themeColor="text1"/>
              </w:rPr>
              <w:t xml:space="preserve">Prihodima od </w:t>
            </w:r>
            <w:r w:rsidR="001E1C9D" w:rsidRPr="00C519C3">
              <w:rPr>
                <w:i/>
                <w:color w:val="000000" w:themeColor="text1"/>
              </w:rPr>
              <w:t>nefinancijske imovine (</w:t>
            </w:r>
            <w:r w:rsidR="00E37586" w:rsidRPr="00C519C3">
              <w:rPr>
                <w:i/>
                <w:color w:val="000000" w:themeColor="text1"/>
              </w:rPr>
              <w:t>otkup stanova</w:t>
            </w:r>
            <w:r w:rsidR="001E1C9D" w:rsidRPr="00C519C3">
              <w:rPr>
                <w:i/>
                <w:color w:val="000000" w:themeColor="text1"/>
              </w:rPr>
              <w:t>)</w:t>
            </w:r>
            <w:r w:rsidRPr="00C519C3">
              <w:rPr>
                <w:i/>
                <w:color w:val="000000" w:themeColor="text1"/>
              </w:rPr>
              <w:t xml:space="preserve"> </w:t>
            </w:r>
            <w:r w:rsidR="0000071B" w:rsidRPr="00C519C3">
              <w:rPr>
                <w:i/>
                <w:color w:val="000000" w:themeColor="text1"/>
              </w:rPr>
              <w:t>predviđa se financiranje</w:t>
            </w:r>
            <w:r w:rsidR="0016645C" w:rsidRPr="00C519C3">
              <w:rPr>
                <w:color w:val="000000" w:themeColor="text1"/>
              </w:rPr>
              <w:t xml:space="preserve"> uslug</w:t>
            </w:r>
            <w:r w:rsidR="0000071B" w:rsidRPr="00C519C3">
              <w:rPr>
                <w:color w:val="000000" w:themeColor="text1"/>
              </w:rPr>
              <w:t>a</w:t>
            </w:r>
            <w:r w:rsidR="0016645C" w:rsidRPr="00C519C3">
              <w:rPr>
                <w:color w:val="000000" w:themeColor="text1"/>
              </w:rPr>
              <w:t xml:space="preserve"> tekućeg i investicijskog održavanja </w:t>
            </w:r>
            <w:r w:rsidR="0000071B" w:rsidRPr="00C519C3">
              <w:rPr>
                <w:color w:val="000000" w:themeColor="text1"/>
              </w:rPr>
              <w:t xml:space="preserve">u iznosu od </w:t>
            </w:r>
            <w:r w:rsidR="00C519C3" w:rsidRPr="00C519C3">
              <w:rPr>
                <w:color w:val="000000" w:themeColor="text1"/>
              </w:rPr>
              <w:t>1.500,00</w:t>
            </w:r>
            <w:r w:rsidR="0016645C" w:rsidRPr="00C519C3">
              <w:rPr>
                <w:color w:val="000000" w:themeColor="text1"/>
              </w:rPr>
              <w:t xml:space="preserve"> </w:t>
            </w:r>
            <w:r w:rsidR="006B0546" w:rsidRPr="00C519C3">
              <w:rPr>
                <w:color w:val="000000" w:themeColor="text1"/>
              </w:rPr>
              <w:t>kn</w:t>
            </w:r>
            <w:r w:rsidR="006B0546" w:rsidRPr="001428A9">
              <w:rPr>
                <w:color w:val="FF0000"/>
              </w:rPr>
              <w:t>.</w:t>
            </w:r>
          </w:p>
          <w:p w14:paraId="46F6B232" w14:textId="19F27579" w:rsidR="005A709A" w:rsidRDefault="005A709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059175C2" w14:textId="385F3BF0" w:rsidR="001428A9" w:rsidRDefault="001428A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88B4353" w14:textId="51A29886" w:rsidR="001428A9" w:rsidRDefault="001428A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65C2308F" w14:textId="65CDBCA8" w:rsidR="001428A9" w:rsidRDefault="001428A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0CB69A7" w14:textId="632DD738" w:rsidR="001428A9" w:rsidRDefault="001428A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0A65E0D" w14:textId="39730957" w:rsidR="00FA366D" w:rsidRDefault="00FA366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D3A28BF" w14:textId="0B39EE92" w:rsidR="00FA366D" w:rsidRDefault="00FA366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8821FF2" w14:textId="77777777" w:rsidR="00FA366D" w:rsidRPr="001428A9" w:rsidRDefault="00FA366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7A2BBF1" w14:textId="4AB1DA08" w:rsidR="007F26A7" w:rsidRPr="001428A9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b/>
                <w:i/>
                <w:color w:val="000000" w:themeColor="text1"/>
              </w:rPr>
            </w:pPr>
            <w:r w:rsidRPr="001428A9">
              <w:rPr>
                <w:i/>
                <w:color w:val="000000" w:themeColor="text1"/>
              </w:rPr>
              <w:t xml:space="preserve">Projekcije kretanja broja </w:t>
            </w:r>
            <w:r w:rsidR="0000071B" w:rsidRPr="001428A9">
              <w:rPr>
                <w:i/>
                <w:color w:val="000000" w:themeColor="text1"/>
              </w:rPr>
              <w:t>učenika i broja odgojno-obrazovnih</w:t>
            </w:r>
            <w:r w:rsidRPr="001428A9">
              <w:rPr>
                <w:i/>
                <w:color w:val="000000" w:themeColor="text1"/>
              </w:rPr>
              <w:t xml:space="preserve"> skupina, te broja zaposlenih:</w:t>
            </w:r>
          </w:p>
          <w:p w14:paraId="5314BA2B" w14:textId="77777777" w:rsidR="00082FC7" w:rsidRPr="001428A9" w:rsidRDefault="00082FC7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tbl>
            <w:tblPr>
              <w:tblStyle w:val="ivopisnatablicareetke61"/>
              <w:tblW w:w="0" w:type="auto"/>
              <w:tblLook w:val="04A0" w:firstRow="1" w:lastRow="0" w:firstColumn="1" w:lastColumn="0" w:noHBand="0" w:noVBand="1"/>
            </w:tblPr>
            <w:tblGrid>
              <w:gridCol w:w="6438"/>
              <w:gridCol w:w="2145"/>
              <w:gridCol w:w="2289"/>
              <w:gridCol w:w="2146"/>
            </w:tblGrid>
            <w:tr w:rsidR="00082FC7" w:rsidRPr="00082FC7" w14:paraId="7F12C449" w14:textId="77777777" w:rsidTr="005A7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12788DB2" w14:textId="4EFD364B" w:rsidR="00082FC7" w:rsidRPr="00082FC7" w:rsidRDefault="00F91673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Projekcije</w:t>
                  </w:r>
                </w:p>
              </w:tc>
              <w:tc>
                <w:tcPr>
                  <w:tcW w:w="2145" w:type="dxa"/>
                  <w:vAlign w:val="center"/>
                </w:tcPr>
                <w:p w14:paraId="35E0A907" w14:textId="566579B9" w:rsidR="00082FC7" w:rsidRPr="00082FC7" w:rsidRDefault="006B570A" w:rsidP="00A83DD1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A90945">
                    <w:rPr>
                      <w:sz w:val="22"/>
                      <w:szCs w:val="22"/>
                    </w:rPr>
                    <w:t>2</w:t>
                  </w:r>
                  <w:r w:rsidR="00A83DD1">
                    <w:rPr>
                      <w:sz w:val="22"/>
                      <w:szCs w:val="22"/>
                    </w:rPr>
                    <w:t>1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89" w:type="dxa"/>
                  <w:vAlign w:val="center"/>
                </w:tcPr>
                <w:p w14:paraId="06C13056" w14:textId="08C9A191" w:rsidR="00082FC7" w:rsidRPr="00082FC7" w:rsidRDefault="006B570A" w:rsidP="00A83DD1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EF3CF2">
                    <w:rPr>
                      <w:sz w:val="22"/>
                      <w:szCs w:val="22"/>
                    </w:rPr>
                    <w:t>2</w:t>
                  </w:r>
                  <w:r w:rsidR="00A83DD1">
                    <w:rPr>
                      <w:sz w:val="22"/>
                      <w:szCs w:val="22"/>
                    </w:rPr>
                    <w:t>2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146" w:type="dxa"/>
                  <w:vAlign w:val="center"/>
                </w:tcPr>
                <w:p w14:paraId="3C680EF6" w14:textId="72549D03" w:rsidR="00082FC7" w:rsidRPr="00082FC7" w:rsidRDefault="006B570A" w:rsidP="00A83DD1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A83DD1">
                    <w:rPr>
                      <w:sz w:val="22"/>
                      <w:szCs w:val="22"/>
                    </w:rPr>
                    <w:t>3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</w:tr>
            <w:tr w:rsidR="00082FC7" w:rsidRPr="00082FC7" w14:paraId="1B401169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E012B52" w14:textId="1D4EC652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redovnom programu / broj razreda</w:t>
                  </w:r>
                </w:p>
              </w:tc>
              <w:tc>
                <w:tcPr>
                  <w:tcW w:w="2145" w:type="dxa"/>
                  <w:vAlign w:val="center"/>
                </w:tcPr>
                <w:p w14:paraId="5DE79392" w14:textId="42B7842B" w:rsidR="00082FC7" w:rsidRPr="00082FC7" w:rsidRDefault="001A78DB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A90945">
                    <w:rPr>
                      <w:sz w:val="22"/>
                      <w:szCs w:val="22"/>
                    </w:rPr>
                    <w:t>40</w:t>
                  </w:r>
                  <w:r>
                    <w:rPr>
                      <w:sz w:val="22"/>
                      <w:szCs w:val="22"/>
                    </w:rPr>
                    <w:t xml:space="preserve"> / 12</w:t>
                  </w:r>
                </w:p>
              </w:tc>
              <w:tc>
                <w:tcPr>
                  <w:tcW w:w="2289" w:type="dxa"/>
                  <w:vAlign w:val="center"/>
                </w:tcPr>
                <w:p w14:paraId="18153D61" w14:textId="70FE7BFA" w:rsidR="00082FC7" w:rsidRPr="00082FC7" w:rsidRDefault="00E10944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F3CF2">
                    <w:rPr>
                      <w:sz w:val="22"/>
                      <w:szCs w:val="22"/>
                    </w:rPr>
                    <w:t>4</w:t>
                  </w:r>
                  <w:r w:rsidR="00A90945">
                    <w:rPr>
                      <w:sz w:val="22"/>
                      <w:szCs w:val="22"/>
                    </w:rPr>
                    <w:t>3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46" w:type="dxa"/>
                  <w:vAlign w:val="center"/>
                </w:tcPr>
                <w:p w14:paraId="01E076F4" w14:textId="54438D09" w:rsidR="00082FC7" w:rsidRPr="00082FC7" w:rsidRDefault="00E10944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A90945">
                    <w:rPr>
                      <w:sz w:val="22"/>
                      <w:szCs w:val="22"/>
                    </w:rPr>
                    <w:t>45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82FC7" w:rsidRPr="00082FC7" w14:paraId="629D78E4" w14:textId="77777777" w:rsidTr="005A709A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3E8A76B" w14:textId="1FAF2F8E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produženom boravku</w:t>
                  </w:r>
                </w:p>
              </w:tc>
              <w:tc>
                <w:tcPr>
                  <w:tcW w:w="2145" w:type="dxa"/>
                  <w:vAlign w:val="center"/>
                </w:tcPr>
                <w:p w14:paraId="0F6B55D1" w14:textId="2CE56E90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9" w:type="dxa"/>
                  <w:vAlign w:val="center"/>
                </w:tcPr>
                <w:p w14:paraId="23C7F145" w14:textId="46228AC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46" w:type="dxa"/>
                  <w:vAlign w:val="center"/>
                </w:tcPr>
                <w:p w14:paraId="487F9C56" w14:textId="4ECE541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82FC7" w:rsidRPr="00082FC7" w14:paraId="2FD0CEB5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4E33A103" w14:textId="317EE3BE" w:rsidR="00082FC7" w:rsidRPr="00082FC7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2145" w:type="dxa"/>
                  <w:vAlign w:val="center"/>
                </w:tcPr>
                <w:p w14:paraId="2DB4D64B" w14:textId="461702D5" w:rsidR="00082FC7" w:rsidRPr="00082FC7" w:rsidRDefault="00A83DD1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2587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89" w:type="dxa"/>
                  <w:vAlign w:val="center"/>
                </w:tcPr>
                <w:p w14:paraId="0D8DCBCC" w14:textId="23ED4453" w:rsidR="00082FC7" w:rsidRPr="00082FC7" w:rsidRDefault="00A83DD1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2587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46" w:type="dxa"/>
                  <w:vAlign w:val="center"/>
                </w:tcPr>
                <w:p w14:paraId="13D00EB4" w14:textId="4F9757E1" w:rsidR="00082FC7" w:rsidRPr="00082FC7" w:rsidRDefault="00A83DD1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25875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5D13F53E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48E8392" w14:textId="77777777" w:rsidR="007F26A7" w:rsidRPr="00EF2F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2F9A">
              <w:rPr>
                <w:i/>
              </w:rPr>
              <w:t>Ishodišta i pokazatelji na kojima se zasnivaju izračuni i ocjene potrebnih sredstava za provođenje aktivnosti/projekata:</w:t>
            </w:r>
          </w:p>
          <w:p w14:paraId="5A5A387A" w14:textId="6E720FDA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EF2F9A">
              <w:rPr>
                <w:i/>
              </w:rPr>
              <w:t xml:space="preserve">     </w:t>
            </w:r>
            <w:r w:rsidRPr="00EF2F9A">
              <w:rPr>
                <w:i/>
              </w:rPr>
              <w:sym w:font="Symbol" w:char="F0B7"/>
            </w:r>
            <w:r w:rsidRPr="00EF2F9A">
              <w:rPr>
                <w:i/>
              </w:rPr>
              <w:t xml:space="preserve"> </w:t>
            </w:r>
            <w:r w:rsidRPr="005A709A">
              <w:t>Proračun Grada Samobora za 20</w:t>
            </w:r>
            <w:r w:rsidR="00A90945">
              <w:t>2</w:t>
            </w:r>
            <w:r w:rsidR="00A701CD">
              <w:t>1</w:t>
            </w:r>
            <w:r w:rsidRPr="005A709A">
              <w:t>. godinu</w:t>
            </w:r>
          </w:p>
          <w:p w14:paraId="52358240" w14:textId="39C50611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P</w:t>
            </w:r>
            <w:r w:rsidRPr="005A709A">
              <w:t>otrebe ciljanih skupina</w:t>
            </w:r>
          </w:p>
          <w:p w14:paraId="31613B62" w14:textId="43FE44AE" w:rsidR="00EF3CF2" w:rsidRDefault="007F26A7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Rezultati prethodnog rada</w:t>
            </w:r>
          </w:p>
          <w:p w14:paraId="513EEBEB" w14:textId="2D030E8E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69521A6D" w14:textId="0DCCB452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012E76C6" w14:textId="6E8F3A42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07BAD5E4" w14:textId="25AC37AA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5AE03233" w14:textId="65F2A644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28E17371" w14:textId="6C168FBD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8952FC2" w14:textId="4E56071C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555B8AA6" w14:textId="33E2D51A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20161546" w14:textId="0A3AD535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0E11FD44" w14:textId="77777777" w:rsidR="00FA366D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5ED7E85" w14:textId="77777777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56235EAB" w14:textId="77777777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6B8FE58" w14:textId="77777777" w:rsidR="005A709A" w:rsidRPr="005A709A" w:rsidRDefault="005A709A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64D88F3E" w14:textId="77777777" w:rsidR="00FA366D" w:rsidRDefault="00FA366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8A57C4D" w14:textId="431056A3" w:rsidR="00D36EDD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  <w:r w:rsidRPr="00082FC7">
              <w:rPr>
                <w:i/>
              </w:rPr>
              <w:t>Pokazatelji uspješnosti:</w:t>
            </w:r>
          </w:p>
          <w:p w14:paraId="1C7ABD1B" w14:textId="77777777" w:rsidR="009D1879" w:rsidRPr="00082FC7" w:rsidRDefault="009D187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</w:p>
          <w:tbl>
            <w:tblPr>
              <w:tblStyle w:val="ivopisnatablicareetke61"/>
              <w:tblW w:w="5000" w:type="pct"/>
              <w:tblLook w:val="04A0" w:firstRow="1" w:lastRow="0" w:firstColumn="1" w:lastColumn="0" w:noHBand="0" w:noVBand="1"/>
            </w:tblPr>
            <w:tblGrid>
              <w:gridCol w:w="2459"/>
              <w:gridCol w:w="2914"/>
              <w:gridCol w:w="1452"/>
              <w:gridCol w:w="1256"/>
              <w:gridCol w:w="1590"/>
              <w:gridCol w:w="1462"/>
              <w:gridCol w:w="1462"/>
              <w:gridCol w:w="1462"/>
            </w:tblGrid>
            <w:tr w:rsidR="00082FC7" w:rsidRPr="00082FC7" w14:paraId="25C40943" w14:textId="77777777" w:rsidTr="000748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F9E650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3A9662DC" w14:textId="7071EC0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365B56EF" w14:textId="5D77DD18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6922CD7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Polazna vrijednost</w:t>
                  </w:r>
                </w:p>
                <w:p w14:paraId="7731225F" w14:textId="60ED0324" w:rsidR="00967446" w:rsidRPr="00082FC7" w:rsidRDefault="00967446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(20</w:t>
                  </w:r>
                  <w:r w:rsidR="00E35F58">
                    <w:t>20</w:t>
                  </w:r>
                  <w:r w:rsidRPr="00082FC7">
                    <w:t>.)</w:t>
                  </w:r>
                </w:p>
              </w:tc>
              <w:tc>
                <w:tcPr>
                  <w:tcW w:w="577" w:type="pct"/>
                  <w:vAlign w:val="center"/>
                </w:tcPr>
                <w:p w14:paraId="3300960A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Izvor 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888DD78" w14:textId="7875687D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</w:t>
                  </w:r>
                  <w:r w:rsidR="009D1879">
                    <w:t>2</w:t>
                  </w:r>
                  <w:r w:rsidR="00E35F58">
                    <w:t>1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5A50448" w14:textId="03AF0372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</w:t>
                  </w:r>
                  <w:r w:rsidR="00EF3CF2">
                    <w:t>2</w:t>
                  </w:r>
                  <w:r w:rsidR="00E35F58">
                    <w:t>2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56A22721" w14:textId="346E40BD" w:rsidR="0049300D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Ciljana vrijednost (202</w:t>
                  </w:r>
                  <w:r w:rsidR="00E35F58">
                    <w:t>3</w:t>
                  </w:r>
                  <w:r w:rsidR="0049300D" w:rsidRPr="00082FC7">
                    <w:t>.)</w:t>
                  </w:r>
                </w:p>
              </w:tc>
            </w:tr>
            <w:tr w:rsidR="005A709A" w:rsidRPr="00082FC7" w14:paraId="20293A48" w14:textId="77777777" w:rsidTr="000748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CA414DF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Ostvarenje plana investicijskog održavanja škole i plana nabave opreme</w:t>
                  </w:r>
                </w:p>
              </w:tc>
              <w:tc>
                <w:tcPr>
                  <w:tcW w:w="1048" w:type="pct"/>
                  <w:vAlign w:val="center"/>
                </w:tcPr>
                <w:p w14:paraId="6DC19E6D" w14:textId="18AB1908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Kontinuiranim ulaganjem u objekte škole povećati kvalitetu odgojno</w:t>
                  </w:r>
                  <w:r w:rsidR="00900186">
                    <w:rPr>
                      <w:i/>
                    </w:rPr>
                    <w:t>-</w:t>
                  </w:r>
                  <w:r w:rsidRPr="00082FC7">
                    <w:rPr>
                      <w:i/>
                    </w:rPr>
                    <w:t xml:space="preserve"> obrazovnog procesa</w:t>
                  </w:r>
                </w:p>
              </w:tc>
              <w:tc>
                <w:tcPr>
                  <w:tcW w:w="528" w:type="pct"/>
                  <w:vAlign w:val="center"/>
                </w:tcPr>
                <w:p w14:paraId="37E7BFB2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Postotak</w:t>
                  </w:r>
                </w:p>
              </w:tc>
              <w:tc>
                <w:tcPr>
                  <w:tcW w:w="368" w:type="pct"/>
                  <w:vAlign w:val="center"/>
                </w:tcPr>
                <w:p w14:paraId="50B1F27E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77" w:type="pct"/>
                  <w:vAlign w:val="center"/>
                </w:tcPr>
                <w:p w14:paraId="55B0BC04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829C309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752C2B73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3A8BCC4B" w14:textId="78E46221" w:rsidR="0049300D" w:rsidRPr="00082FC7" w:rsidRDefault="00A4758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100</w:t>
                  </w:r>
                </w:p>
              </w:tc>
            </w:tr>
            <w:tr w:rsidR="00082FC7" w:rsidRPr="00082FC7" w14:paraId="3C7DE5B1" w14:textId="77777777" w:rsidTr="0007486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8AD983F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6B69CA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06A47E80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6F95A114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A517F64" w14:textId="6EB98107" w:rsidR="00967446" w:rsidRPr="00082FC7" w:rsidRDefault="00967446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(20</w:t>
                  </w:r>
                  <w:r w:rsidR="008668B1">
                    <w:rPr>
                      <w:b/>
                    </w:rPr>
                    <w:t>20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77" w:type="pct"/>
                  <w:vAlign w:val="center"/>
                </w:tcPr>
                <w:p w14:paraId="0390F460" w14:textId="5396D4E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6AFBC091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71775A2" w14:textId="2825B3C1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1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A08A48A" w14:textId="1065CBF8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2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89D100E" w14:textId="5E5244CA" w:rsidR="0049300D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8668B1">
                    <w:rPr>
                      <w:b/>
                    </w:rPr>
                    <w:t>3</w:t>
                  </w:r>
                  <w:r w:rsidR="0049300D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082FC7" w14:paraId="2D8B560D" w14:textId="77777777" w:rsidTr="000748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035FF61" w14:textId="5C71A8F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b w:val="0"/>
                      <w:i/>
                    </w:rPr>
                    <w:t>Broj grupa izvannastavnih aktivnosti</w:t>
                  </w:r>
                </w:p>
              </w:tc>
              <w:tc>
                <w:tcPr>
                  <w:tcW w:w="1048" w:type="pct"/>
                  <w:vAlign w:val="center"/>
                </w:tcPr>
                <w:p w14:paraId="2292EC87" w14:textId="58CC7C9B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>učenicima</w:t>
                  </w:r>
                  <w:r w:rsidRPr="00082FC7">
                    <w:rPr>
                      <w:i/>
                    </w:rPr>
                    <w:t xml:space="preserve"> kvalitetno provođenje slobodnog vremena</w:t>
                  </w:r>
                </w:p>
              </w:tc>
              <w:tc>
                <w:tcPr>
                  <w:tcW w:w="528" w:type="pct"/>
                  <w:vAlign w:val="center"/>
                </w:tcPr>
                <w:p w14:paraId="7988CB09" w14:textId="3DF8F780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368" w:type="pct"/>
                  <w:vAlign w:val="center"/>
                </w:tcPr>
                <w:p w14:paraId="0FE209DD" w14:textId="14CECC12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577" w:type="pct"/>
                  <w:vAlign w:val="center"/>
                </w:tcPr>
                <w:p w14:paraId="6DA124D8" w14:textId="75E73C1A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A0F7032" w14:textId="57B6AAB2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1D502694" w14:textId="338359FA" w:rsidR="005A709A" w:rsidRPr="00082FC7" w:rsidRDefault="0007486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531" w:type="pct"/>
                  <w:vAlign w:val="center"/>
                </w:tcPr>
                <w:p w14:paraId="26E4AB46" w14:textId="5C03D05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5A709A" w:rsidRPr="008F4A2E" w14:paraId="50F1BCC9" w14:textId="77777777" w:rsidTr="0007486D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44E193D6" w14:textId="5236046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CF15F19" w14:textId="038434EE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D9FA33" w14:textId="51AD724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278F08D4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2F60789B" w14:textId="4F93D791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</w:t>
                  </w:r>
                  <w:r w:rsidR="008668B1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77" w:type="pct"/>
                  <w:vAlign w:val="center"/>
                </w:tcPr>
                <w:p w14:paraId="102F981C" w14:textId="27D93A1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22FF9260" w14:textId="0CEB13C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419F2BF7" w14:textId="21D35400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67A53" w14:textId="11E5CD7F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06F8298" w14:textId="52CFCCBE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8668B1">
                    <w:rPr>
                      <w:b/>
                    </w:rPr>
                    <w:t>3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332569F4" w14:textId="77777777" w:rsidTr="000748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E4545E" w14:textId="342B70FC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 xml:space="preserve">Održavanje postojećeg broja grupa </w:t>
                  </w:r>
                  <w:r w:rsidR="00900186">
                    <w:rPr>
                      <w:b w:val="0"/>
                      <w:i/>
                    </w:rPr>
                    <w:t>na F</w:t>
                  </w:r>
                  <w:r w:rsidRPr="00082FC7">
                    <w:rPr>
                      <w:b w:val="0"/>
                      <w:i/>
                    </w:rPr>
                    <w:t>ašniku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26858E4A" w14:textId="09080368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 xml:space="preserve">učenicima </w:t>
                  </w:r>
                  <w:r w:rsidRPr="00082FC7">
                    <w:rPr>
                      <w:i/>
                    </w:rPr>
                    <w:t>sudjelovanje na tradicionalnim manifestacijama Grada</w:t>
                  </w:r>
                </w:p>
              </w:tc>
              <w:tc>
                <w:tcPr>
                  <w:tcW w:w="528" w:type="pct"/>
                  <w:vAlign w:val="center"/>
                </w:tcPr>
                <w:p w14:paraId="6CB07530" w14:textId="0B06049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368" w:type="pct"/>
                  <w:vAlign w:val="center"/>
                </w:tcPr>
                <w:p w14:paraId="548F1EB6" w14:textId="47A18D3B" w:rsidR="005A709A" w:rsidRPr="00082FC7" w:rsidRDefault="0007486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577" w:type="pct"/>
                  <w:vAlign w:val="center"/>
                </w:tcPr>
                <w:p w14:paraId="5F41DE63" w14:textId="7743AFD1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CFD622A" w14:textId="24239D94" w:rsidR="005A709A" w:rsidRPr="00082FC7" w:rsidRDefault="00107D6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FABDC2C" w14:textId="16C0867E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F2A41A7" w14:textId="206B786C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5A709A" w:rsidRPr="008F4A2E" w14:paraId="1B5697FB" w14:textId="77777777" w:rsidTr="0007486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5E77A7" w14:textId="583F307F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C211C7B" w14:textId="71E62DB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4D4E7A37" w14:textId="7D2EF1B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412989BA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6B38099" w14:textId="0EB28DF5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</w:t>
                  </w:r>
                  <w:r w:rsidR="008668B1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77" w:type="pct"/>
                  <w:vAlign w:val="center"/>
                </w:tcPr>
                <w:p w14:paraId="63336180" w14:textId="551A63C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3F5947A5" w14:textId="4530584C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F1E6B84" w14:textId="73AA07EB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2D0F9A58" w14:textId="30930028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4AA0F151" w14:textId="64DC43CC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8668B1">
                    <w:rPr>
                      <w:b/>
                    </w:rPr>
                    <w:t>3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293DABD0" w14:textId="77777777" w:rsidTr="000748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112CB5" w14:textId="63F5E2F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Broj grupa u produženom boravku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01ED0243" w14:textId="29A8471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Sufinanciranjem omogućiti postojeći broj grupa u produženom boravku</w:t>
                  </w:r>
                </w:p>
              </w:tc>
              <w:tc>
                <w:tcPr>
                  <w:tcW w:w="528" w:type="pct"/>
                  <w:vAlign w:val="center"/>
                </w:tcPr>
                <w:p w14:paraId="7C7C6408" w14:textId="2E77B7D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368" w:type="pct"/>
                  <w:vAlign w:val="center"/>
                </w:tcPr>
                <w:p w14:paraId="3955D0EA" w14:textId="4CAC6166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77" w:type="pct"/>
                  <w:vAlign w:val="center"/>
                </w:tcPr>
                <w:p w14:paraId="27A0843D" w14:textId="4EA288E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3FDDCA5" w14:textId="782EFCF0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4D068087" w14:textId="70E3F08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0D7DAC0A" w14:textId="297F365D" w:rsidR="005A709A" w:rsidRPr="00082FC7" w:rsidRDefault="00A07BC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5A709A" w:rsidRPr="008F4A2E" w14:paraId="5EA2506E" w14:textId="77777777" w:rsidTr="0007486D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F51C89" w14:textId="0B86829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lastRenderedPageBreak/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F5482AA" w14:textId="2FD4DEC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6825BE39" w14:textId="1165AE6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2D7FDDB6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0AFF8453" w14:textId="57809288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</w:t>
                  </w:r>
                  <w:r w:rsidR="008668B1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77" w:type="pct"/>
                  <w:vAlign w:val="center"/>
                </w:tcPr>
                <w:p w14:paraId="548E8289" w14:textId="0F6C9EF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0784220C" w14:textId="7A32AD2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731ADB2E" w14:textId="3AA1EF06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577616" w14:textId="5F2A0F3F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8668B1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E5A05ED" w14:textId="3C809EC1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8668B1">
                    <w:rPr>
                      <w:b/>
                    </w:rPr>
                    <w:t>3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4B9FDADE" w14:textId="77777777" w:rsidTr="000748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13F46534" w14:textId="7D003A69" w:rsidR="005A709A" w:rsidRPr="00082FC7" w:rsidRDefault="005A709A" w:rsidP="009D187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Povećanje br</w:t>
                  </w:r>
                  <w:r w:rsidR="009D1879">
                    <w:rPr>
                      <w:b w:val="0"/>
                      <w:i/>
                    </w:rPr>
                    <w:t>oja</w:t>
                  </w:r>
                  <w:r w:rsidRPr="00082FC7">
                    <w:rPr>
                      <w:b w:val="0"/>
                      <w:i/>
                    </w:rPr>
                    <w:t xml:space="preserve"> </w:t>
                  </w:r>
                  <w:proofErr w:type="spellStart"/>
                  <w:r w:rsidRPr="00082FC7">
                    <w:rPr>
                      <w:b w:val="0"/>
                      <w:i/>
                    </w:rPr>
                    <w:t>pomo</w:t>
                  </w:r>
                  <w:r w:rsidR="009D1879">
                    <w:rPr>
                      <w:b w:val="0"/>
                      <w:i/>
                    </w:rPr>
                    <w:t>-</w:t>
                  </w:r>
                  <w:r w:rsidRPr="00082FC7">
                    <w:rPr>
                      <w:b w:val="0"/>
                      <w:i/>
                    </w:rPr>
                    <w:t>ćnika</w:t>
                  </w:r>
                  <w:proofErr w:type="spellEnd"/>
                  <w:r w:rsidRPr="00082FC7">
                    <w:rPr>
                      <w:b w:val="0"/>
                      <w:i/>
                    </w:rPr>
                    <w:t xml:space="preserve"> </w:t>
                  </w:r>
                  <w:r w:rsidR="009D1879">
                    <w:rPr>
                      <w:b w:val="0"/>
                      <w:i/>
                    </w:rPr>
                    <w:t>putem</w:t>
                  </w:r>
                  <w:r w:rsidRPr="00082FC7">
                    <w:rPr>
                      <w:b w:val="0"/>
                      <w:i/>
                    </w:rPr>
                    <w:t xml:space="preserve"> projekta „Vjetar u leđa“</w:t>
                  </w:r>
                </w:p>
              </w:tc>
              <w:tc>
                <w:tcPr>
                  <w:tcW w:w="1048" w:type="pct"/>
                  <w:vAlign w:val="center"/>
                </w:tcPr>
                <w:p w14:paraId="21DB3C2E" w14:textId="5088A606" w:rsidR="005A709A" w:rsidRPr="00082FC7" w:rsidRDefault="005A709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omogućiti svakom </w:t>
                  </w:r>
                  <w:r w:rsidR="00900186">
                    <w:rPr>
                      <w:i/>
                    </w:rPr>
                    <w:t>učeniku</w:t>
                  </w:r>
                  <w:r w:rsidRPr="00082FC7">
                    <w:rPr>
                      <w:i/>
                    </w:rPr>
                    <w:t xml:space="preserve"> stvaranje istih uvjeta odgoja i </w:t>
                  </w:r>
                  <w:r w:rsidR="009D1879">
                    <w:rPr>
                      <w:i/>
                    </w:rPr>
                    <w:t>obraz.</w:t>
                  </w:r>
                </w:p>
              </w:tc>
              <w:tc>
                <w:tcPr>
                  <w:tcW w:w="528" w:type="pct"/>
                  <w:vAlign w:val="center"/>
                </w:tcPr>
                <w:p w14:paraId="72A084B4" w14:textId="0A0E9D9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pomoćnika u nastavi</w:t>
                  </w:r>
                </w:p>
              </w:tc>
              <w:tc>
                <w:tcPr>
                  <w:tcW w:w="368" w:type="pct"/>
                  <w:vAlign w:val="center"/>
                </w:tcPr>
                <w:p w14:paraId="62EA2B1B" w14:textId="727B7AF1" w:rsidR="005A709A" w:rsidRPr="00082FC7" w:rsidRDefault="009D187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577" w:type="pct"/>
                  <w:vAlign w:val="center"/>
                </w:tcPr>
                <w:p w14:paraId="18428808" w14:textId="07AA5AC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4B6962D6" w14:textId="612F2597" w:rsidR="005A709A" w:rsidRPr="00082FC7" w:rsidRDefault="0007486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531" w:type="pct"/>
                  <w:vAlign w:val="center"/>
                </w:tcPr>
                <w:p w14:paraId="250193F8" w14:textId="4607F2F7" w:rsidR="005A709A" w:rsidRPr="00082FC7" w:rsidRDefault="009D187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6</w:t>
                  </w:r>
                </w:p>
              </w:tc>
              <w:tc>
                <w:tcPr>
                  <w:tcW w:w="531" w:type="pct"/>
                  <w:vAlign w:val="center"/>
                </w:tcPr>
                <w:p w14:paraId="48965DF8" w14:textId="4C2B6FBE" w:rsidR="005A709A" w:rsidRPr="00082FC7" w:rsidRDefault="009D187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6</w:t>
                  </w:r>
                </w:p>
              </w:tc>
            </w:tr>
          </w:tbl>
          <w:p w14:paraId="772005F1" w14:textId="77777777" w:rsidR="0049300D" w:rsidRPr="009D1879" w:rsidRDefault="0049300D" w:rsidP="009D1879"/>
        </w:tc>
      </w:tr>
      <w:tr w:rsidR="009D1879" w:rsidRPr="007E0149" w14:paraId="521482B1" w14:textId="77777777" w:rsidTr="009D1879">
        <w:tblPrEx>
          <w:shd w:val="clear" w:color="auto" w:fill="auto"/>
        </w:tblPrEx>
        <w:trPr>
          <w:trHeight w:val="62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9C311A" w14:textId="77777777" w:rsidR="009D1879" w:rsidRPr="009D1879" w:rsidRDefault="009D1879" w:rsidP="009D187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D1879">
              <w:rPr>
                <w:i/>
              </w:rPr>
              <w:lastRenderedPageBreak/>
              <w:t>6) IZVJEŠTAJ O POSTIGNUTIM CILJEVIMA I REZULTATIMA PROGRAMA TEMELJENIH NA POKAZATELJIMA USPJEŠNOSTI IZ NADLEŽNOSTI PRORAČUNSKOG KORISNIKA U PRETHODNOJ GODINI</w:t>
            </w:r>
          </w:p>
        </w:tc>
      </w:tr>
    </w:tbl>
    <w:p w14:paraId="19A8F31F" w14:textId="77777777" w:rsidR="009D1879" w:rsidRDefault="009D187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031CA6EA" w14:textId="25F29A54" w:rsidR="002A3C89" w:rsidRPr="002A4372" w:rsidRDefault="006B570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A4372">
        <w:rPr>
          <w:color w:val="000000" w:themeColor="text1"/>
        </w:rPr>
        <w:t>U školskoj godini 20</w:t>
      </w:r>
      <w:r w:rsidR="00F872CA">
        <w:rPr>
          <w:color w:val="000000" w:themeColor="text1"/>
        </w:rPr>
        <w:t>19</w:t>
      </w:r>
      <w:r w:rsidRPr="002A4372">
        <w:rPr>
          <w:color w:val="000000" w:themeColor="text1"/>
        </w:rPr>
        <w:t>./20</w:t>
      </w:r>
      <w:r w:rsidR="00F872CA">
        <w:rPr>
          <w:color w:val="000000" w:themeColor="text1"/>
        </w:rPr>
        <w:t>20</w:t>
      </w:r>
      <w:r w:rsidR="00A07BCC" w:rsidRPr="002A4372">
        <w:rPr>
          <w:color w:val="000000" w:themeColor="text1"/>
        </w:rPr>
        <w:t xml:space="preserve">. nastavu je </w:t>
      </w:r>
      <w:r w:rsidR="00417906" w:rsidRPr="002A4372">
        <w:rPr>
          <w:color w:val="000000" w:themeColor="text1"/>
        </w:rPr>
        <w:t xml:space="preserve">pohađalo ukupno </w:t>
      </w:r>
      <w:r w:rsidR="00F872CA">
        <w:rPr>
          <w:color w:val="000000" w:themeColor="text1"/>
        </w:rPr>
        <w:t>140</w:t>
      </w:r>
      <w:r w:rsidR="00082FC7" w:rsidRPr="002A4372">
        <w:rPr>
          <w:color w:val="000000" w:themeColor="text1"/>
        </w:rPr>
        <w:t xml:space="preserve"> učenika (o</w:t>
      </w:r>
      <w:r w:rsidR="00417906" w:rsidRPr="002A4372">
        <w:rPr>
          <w:color w:val="000000" w:themeColor="text1"/>
        </w:rPr>
        <w:t xml:space="preserve">d toga </w:t>
      </w:r>
      <w:r w:rsidR="009D1879">
        <w:rPr>
          <w:color w:val="000000" w:themeColor="text1"/>
        </w:rPr>
        <w:t>1</w:t>
      </w:r>
      <w:r w:rsidR="00F872CA">
        <w:rPr>
          <w:color w:val="000000" w:themeColor="text1"/>
        </w:rPr>
        <w:t>5</w:t>
      </w:r>
      <w:r w:rsidR="00363BEF" w:rsidRPr="002A4372">
        <w:rPr>
          <w:color w:val="000000" w:themeColor="text1"/>
        </w:rPr>
        <w:t xml:space="preserve"> u </w:t>
      </w:r>
      <w:r w:rsidR="00900186" w:rsidRPr="002A4372">
        <w:rPr>
          <w:color w:val="000000" w:themeColor="text1"/>
        </w:rPr>
        <w:t xml:space="preserve">razrednoj nastavi u </w:t>
      </w:r>
      <w:r w:rsidR="00363BEF" w:rsidRPr="002A4372">
        <w:rPr>
          <w:color w:val="000000" w:themeColor="text1"/>
        </w:rPr>
        <w:t>područn</w:t>
      </w:r>
      <w:r w:rsidR="00900186" w:rsidRPr="002A4372">
        <w:rPr>
          <w:color w:val="000000" w:themeColor="text1"/>
        </w:rPr>
        <w:t>oj</w:t>
      </w:r>
      <w:r w:rsidR="00363BEF" w:rsidRPr="002A4372">
        <w:rPr>
          <w:color w:val="000000" w:themeColor="text1"/>
        </w:rPr>
        <w:t xml:space="preserve"> š</w:t>
      </w:r>
      <w:r w:rsidR="00A07BCC" w:rsidRPr="002A4372">
        <w:rPr>
          <w:color w:val="000000" w:themeColor="text1"/>
        </w:rPr>
        <w:t>kol</w:t>
      </w:r>
      <w:r w:rsidR="00900186" w:rsidRPr="002A4372">
        <w:rPr>
          <w:color w:val="000000" w:themeColor="text1"/>
        </w:rPr>
        <w:t>i</w:t>
      </w:r>
      <w:r w:rsidR="00A07BCC" w:rsidRPr="002A4372">
        <w:rPr>
          <w:color w:val="000000" w:themeColor="text1"/>
        </w:rPr>
        <w:t>). Ma</w:t>
      </w:r>
      <w:r w:rsidR="00417906" w:rsidRPr="002A4372">
        <w:rPr>
          <w:color w:val="000000" w:themeColor="text1"/>
        </w:rPr>
        <w:t xml:space="preserve">tična škola u Rudama imala je </w:t>
      </w:r>
      <w:r w:rsidR="00F872CA">
        <w:rPr>
          <w:color w:val="000000" w:themeColor="text1"/>
        </w:rPr>
        <w:t>60</w:t>
      </w:r>
      <w:r w:rsidR="00363BEF" w:rsidRPr="002A4372">
        <w:rPr>
          <w:color w:val="000000" w:themeColor="text1"/>
        </w:rPr>
        <w:t xml:space="preserve"> uč</w:t>
      </w:r>
      <w:r w:rsidR="00417906" w:rsidRPr="002A4372">
        <w:rPr>
          <w:color w:val="000000" w:themeColor="text1"/>
        </w:rPr>
        <w:t xml:space="preserve">enika u razrednoj nastavi te </w:t>
      </w:r>
      <w:r w:rsidR="00EF3CF2">
        <w:rPr>
          <w:color w:val="000000" w:themeColor="text1"/>
        </w:rPr>
        <w:t>6</w:t>
      </w:r>
      <w:r w:rsidR="00F872CA">
        <w:rPr>
          <w:color w:val="000000" w:themeColor="text1"/>
        </w:rPr>
        <w:t>5</w:t>
      </w:r>
      <w:r w:rsidR="00363BEF" w:rsidRPr="002A4372">
        <w:rPr>
          <w:color w:val="000000" w:themeColor="text1"/>
        </w:rPr>
        <w:t xml:space="preserve"> učenika u predmetnoj nastavi. </w:t>
      </w:r>
      <w:r w:rsidR="00EF3CF2">
        <w:rPr>
          <w:color w:val="000000" w:themeColor="text1"/>
        </w:rPr>
        <w:t>Ove godine je to 1</w:t>
      </w:r>
      <w:r w:rsidR="00066766">
        <w:rPr>
          <w:color w:val="000000" w:themeColor="text1"/>
        </w:rPr>
        <w:t>40</w:t>
      </w:r>
      <w:r w:rsidR="00EF3CF2">
        <w:rPr>
          <w:color w:val="000000" w:themeColor="text1"/>
        </w:rPr>
        <w:t xml:space="preserve"> učenika, od toga </w:t>
      </w:r>
      <w:r w:rsidR="00495A96">
        <w:rPr>
          <w:color w:val="000000" w:themeColor="text1"/>
        </w:rPr>
        <w:t>24</w:t>
      </w:r>
      <w:r w:rsidR="00EF3CF2">
        <w:rPr>
          <w:color w:val="000000" w:themeColor="text1"/>
        </w:rPr>
        <w:t xml:space="preserve"> u područnoj školi, </w:t>
      </w:r>
      <w:r w:rsidR="00495A96">
        <w:rPr>
          <w:color w:val="000000" w:themeColor="text1"/>
        </w:rPr>
        <w:t>54</w:t>
      </w:r>
      <w:r w:rsidR="00EF3CF2">
        <w:rPr>
          <w:color w:val="000000" w:themeColor="text1"/>
        </w:rPr>
        <w:t xml:space="preserve"> u razrednoj te </w:t>
      </w:r>
      <w:r w:rsidR="00495A96">
        <w:rPr>
          <w:color w:val="000000" w:themeColor="text1"/>
        </w:rPr>
        <w:t>62</w:t>
      </w:r>
      <w:r w:rsidR="00EF3CF2">
        <w:rPr>
          <w:color w:val="000000" w:themeColor="text1"/>
        </w:rPr>
        <w:t xml:space="preserve"> učenika u predmetnoj nastavi matične škole.</w:t>
      </w:r>
    </w:p>
    <w:p w14:paraId="05056C12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22BC0578" w14:textId="2C111DF1" w:rsidR="00066766" w:rsidRDefault="00EF3CF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Dakle, u </w:t>
      </w:r>
      <w:r w:rsidR="00363BEF" w:rsidRPr="002A4372">
        <w:rPr>
          <w:color w:val="000000" w:themeColor="text1"/>
        </w:rPr>
        <w:t>odnosu na prethodnu školsku godinu uk</w:t>
      </w:r>
      <w:r w:rsidR="00A07BCC" w:rsidRPr="002A4372">
        <w:rPr>
          <w:color w:val="000000" w:themeColor="text1"/>
        </w:rPr>
        <w:t xml:space="preserve">upan broj učenika </w:t>
      </w:r>
      <w:r w:rsidR="00F872CA">
        <w:rPr>
          <w:color w:val="000000" w:themeColor="text1"/>
        </w:rPr>
        <w:t>je isti</w:t>
      </w:r>
      <w:r w:rsidR="00363BEF" w:rsidRPr="002A437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Bilježi se </w:t>
      </w:r>
      <w:r w:rsidR="00F872CA">
        <w:rPr>
          <w:color w:val="000000" w:themeColor="text1"/>
        </w:rPr>
        <w:t>veći</w:t>
      </w:r>
      <w:r w:rsidR="000667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porast učenika </w:t>
      </w:r>
      <w:r w:rsidR="00495A96">
        <w:rPr>
          <w:color w:val="000000" w:themeColor="text1"/>
        </w:rPr>
        <w:t xml:space="preserve">(60%) </w:t>
      </w:r>
      <w:r>
        <w:rPr>
          <w:color w:val="000000" w:themeColor="text1"/>
        </w:rPr>
        <w:t xml:space="preserve">u područnoj školi koja ove školske godine </w:t>
      </w:r>
      <w:r w:rsidR="00066766">
        <w:rPr>
          <w:color w:val="000000" w:themeColor="text1"/>
        </w:rPr>
        <w:t xml:space="preserve">broji </w:t>
      </w:r>
      <w:r w:rsidR="00F872CA">
        <w:rPr>
          <w:color w:val="000000" w:themeColor="text1"/>
        </w:rPr>
        <w:t>24</w:t>
      </w:r>
      <w:r w:rsidR="00066766">
        <w:rPr>
          <w:color w:val="000000" w:themeColor="text1"/>
        </w:rPr>
        <w:t xml:space="preserve"> učenika</w:t>
      </w:r>
      <w:r>
        <w:rPr>
          <w:color w:val="000000" w:themeColor="text1"/>
        </w:rPr>
        <w:t xml:space="preserve">. </w:t>
      </w:r>
    </w:p>
    <w:p w14:paraId="6215360E" w14:textId="420A70C6" w:rsidR="00EE6DF3" w:rsidRDefault="00363BEF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A4372">
        <w:rPr>
          <w:color w:val="000000" w:themeColor="text1"/>
        </w:rPr>
        <w:t>Usp</w:t>
      </w:r>
      <w:r w:rsidR="00777EEA" w:rsidRPr="002A4372">
        <w:rPr>
          <w:color w:val="000000" w:themeColor="text1"/>
        </w:rPr>
        <w:t xml:space="preserve">jeh učenika bio je sljedeći – </w:t>
      </w:r>
      <w:r w:rsidR="003D286A">
        <w:rPr>
          <w:color w:val="000000" w:themeColor="text1"/>
        </w:rPr>
        <w:t>6</w:t>
      </w:r>
      <w:r w:rsidR="00495A96">
        <w:rPr>
          <w:color w:val="000000" w:themeColor="text1"/>
        </w:rPr>
        <w:t>9</w:t>
      </w:r>
      <w:r w:rsidRPr="002A4372">
        <w:rPr>
          <w:color w:val="000000" w:themeColor="text1"/>
        </w:rPr>
        <w:t>% učenika završilo je školsku godinu s odličnim uspjehom, v</w:t>
      </w:r>
      <w:r w:rsidR="00417906" w:rsidRPr="002A4372">
        <w:rPr>
          <w:color w:val="000000" w:themeColor="text1"/>
        </w:rPr>
        <w:t xml:space="preserve">rlo dobar uspjeh ostvarilo je </w:t>
      </w:r>
      <w:r w:rsidR="00495A96">
        <w:rPr>
          <w:color w:val="000000" w:themeColor="text1"/>
        </w:rPr>
        <w:t>28</w:t>
      </w:r>
      <w:r w:rsidRPr="002A4372">
        <w:rPr>
          <w:color w:val="000000" w:themeColor="text1"/>
        </w:rPr>
        <w:t>% učenika, a s dobrim uspjeh</w:t>
      </w:r>
      <w:r w:rsidR="00417906" w:rsidRPr="002A4372">
        <w:rPr>
          <w:color w:val="000000" w:themeColor="text1"/>
        </w:rPr>
        <w:t xml:space="preserve">om školsku godinu završilo je </w:t>
      </w:r>
      <w:r w:rsidR="00495A96">
        <w:rPr>
          <w:color w:val="000000" w:themeColor="text1"/>
        </w:rPr>
        <w:t>3</w:t>
      </w:r>
      <w:r w:rsidRPr="002A4372">
        <w:rPr>
          <w:color w:val="000000" w:themeColor="text1"/>
        </w:rPr>
        <w:t>% učenik</w:t>
      </w:r>
      <w:r w:rsidR="00066766">
        <w:rPr>
          <w:color w:val="000000" w:themeColor="text1"/>
        </w:rPr>
        <w:t xml:space="preserve">a. </w:t>
      </w:r>
    </w:p>
    <w:p w14:paraId="560F66B9" w14:textId="2C2BE88A" w:rsidR="00066766" w:rsidRPr="002A4372" w:rsidRDefault="00066766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Čak 12</w:t>
      </w:r>
      <w:r w:rsidR="00495A96">
        <w:rPr>
          <w:color w:val="000000" w:themeColor="text1"/>
        </w:rPr>
        <w:t>3</w:t>
      </w:r>
      <w:r>
        <w:rPr>
          <w:color w:val="000000" w:themeColor="text1"/>
        </w:rPr>
        <w:t xml:space="preserve"> učenika imalo je uzorno vladanje, njih </w:t>
      </w:r>
      <w:r w:rsidR="00495A96">
        <w:rPr>
          <w:color w:val="000000" w:themeColor="text1"/>
        </w:rPr>
        <w:t>13</w:t>
      </w:r>
      <w:r>
        <w:rPr>
          <w:color w:val="000000" w:themeColor="text1"/>
        </w:rPr>
        <w:t xml:space="preserve"> dobro, a </w:t>
      </w:r>
      <w:r w:rsidR="00495A96">
        <w:rPr>
          <w:color w:val="000000" w:themeColor="text1"/>
        </w:rPr>
        <w:t>5</w:t>
      </w:r>
      <w:r>
        <w:rPr>
          <w:color w:val="000000" w:themeColor="text1"/>
        </w:rPr>
        <w:t xml:space="preserve"> loše.</w:t>
      </w:r>
    </w:p>
    <w:p w14:paraId="7A233F6D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35E13B5D" w14:textId="68B0012E" w:rsidR="003D286A" w:rsidRPr="002A4372" w:rsidRDefault="00066766" w:rsidP="00777E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Učiteljsko vijeće izreklo je </w:t>
      </w:r>
      <w:r w:rsidR="00495A96">
        <w:rPr>
          <w:color w:val="000000" w:themeColor="text1"/>
        </w:rPr>
        <w:t>29</w:t>
      </w:r>
      <w:r>
        <w:rPr>
          <w:color w:val="000000" w:themeColor="text1"/>
        </w:rPr>
        <w:t xml:space="preserve"> pohval</w:t>
      </w:r>
      <w:r w:rsidR="00495A96">
        <w:rPr>
          <w:color w:val="000000" w:themeColor="text1"/>
        </w:rPr>
        <w:t>a</w:t>
      </w:r>
      <w:r>
        <w:rPr>
          <w:color w:val="000000" w:themeColor="text1"/>
        </w:rPr>
        <w:t xml:space="preserve">, a razredna vijeća još </w:t>
      </w:r>
      <w:r w:rsidR="00495A96">
        <w:rPr>
          <w:color w:val="000000" w:themeColor="text1"/>
        </w:rPr>
        <w:t>45</w:t>
      </w:r>
      <w:r>
        <w:rPr>
          <w:color w:val="000000" w:themeColor="text1"/>
        </w:rPr>
        <w:t xml:space="preserve">. Dodijeljeno je </w:t>
      </w:r>
      <w:r w:rsidR="00495A96">
        <w:rPr>
          <w:color w:val="000000" w:themeColor="text1"/>
        </w:rPr>
        <w:t>35</w:t>
      </w:r>
      <w:r>
        <w:rPr>
          <w:color w:val="000000" w:themeColor="text1"/>
        </w:rPr>
        <w:t xml:space="preserve"> nagrada, i to učenicima koji su nas predstavljali na županijskim natjecanjima ili su ostvarili značajne uspjehe na natječajima</w:t>
      </w:r>
      <w:r w:rsidR="00495A96">
        <w:rPr>
          <w:color w:val="000000" w:themeColor="text1"/>
        </w:rPr>
        <w:t>.</w:t>
      </w:r>
    </w:p>
    <w:p w14:paraId="3C5D06DB" w14:textId="77777777" w:rsidR="00D51C6D" w:rsidRPr="006B570A" w:rsidRDefault="00D51C6D" w:rsidP="00CB42B2">
      <w:pPr>
        <w:jc w:val="both"/>
        <w:rPr>
          <w:color w:val="FF0000"/>
        </w:rPr>
      </w:pPr>
    </w:p>
    <w:p w14:paraId="35452578" w14:textId="432A291D" w:rsidR="002A3C89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E4ACF">
        <w:rPr>
          <w:color w:val="000000" w:themeColor="text1"/>
        </w:rPr>
        <w:t>U prošloj</w:t>
      </w:r>
      <w:r w:rsidR="00BA60F2" w:rsidRPr="006E4ACF">
        <w:rPr>
          <w:color w:val="000000" w:themeColor="text1"/>
        </w:rPr>
        <w:t xml:space="preserve"> </w:t>
      </w:r>
      <w:r w:rsidR="002A4372" w:rsidRPr="006E4ACF">
        <w:rPr>
          <w:color w:val="000000" w:themeColor="text1"/>
        </w:rPr>
        <w:t>školskoj g</w:t>
      </w:r>
      <w:r w:rsidR="00B00453" w:rsidRPr="006E4ACF">
        <w:rPr>
          <w:color w:val="000000" w:themeColor="text1"/>
        </w:rPr>
        <w:t xml:space="preserve">odini dvoje je naših učenika </w:t>
      </w:r>
      <w:r w:rsidR="006E4ACF" w:rsidRPr="006E4ACF">
        <w:rPr>
          <w:color w:val="000000" w:themeColor="text1"/>
        </w:rPr>
        <w:t>su</w:t>
      </w:r>
      <w:r w:rsidR="00B00453" w:rsidRPr="006E4ACF">
        <w:rPr>
          <w:color w:val="000000" w:themeColor="text1"/>
        </w:rPr>
        <w:t xml:space="preserve">djelovalo u programima </w:t>
      </w:r>
      <w:r w:rsidR="006E4ACF" w:rsidRPr="006E4ACF">
        <w:rPr>
          <w:color w:val="000000" w:themeColor="text1"/>
        </w:rPr>
        <w:t>udruge IDEM za darovitu djecu.</w:t>
      </w:r>
    </w:p>
    <w:p w14:paraId="43780A7D" w14:textId="16698A77" w:rsidR="00495A96" w:rsidRPr="002033F9" w:rsidRDefault="002033F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033F9">
        <w:rPr>
          <w:color w:val="000000" w:themeColor="text1"/>
        </w:rPr>
        <w:t xml:space="preserve">Učenici su bili uključeni u smotri </w:t>
      </w:r>
      <w:proofErr w:type="spellStart"/>
      <w:r w:rsidRPr="002033F9">
        <w:rPr>
          <w:color w:val="000000" w:themeColor="text1"/>
        </w:rPr>
        <w:t>Lidrana</w:t>
      </w:r>
      <w:proofErr w:type="spellEnd"/>
      <w:r w:rsidRPr="002033F9">
        <w:rPr>
          <w:color w:val="000000" w:themeColor="text1"/>
        </w:rPr>
        <w:t>, te su tradicionalno sudjelovali na Samoborskom Fašniku.</w:t>
      </w:r>
    </w:p>
    <w:p w14:paraId="63EA31DA" w14:textId="77777777" w:rsidR="00BD3243" w:rsidRPr="005D6600" w:rsidRDefault="00BD3243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58DB595E" w14:textId="11AEC9BC" w:rsidR="00CB42B2" w:rsidRPr="005D6600" w:rsidRDefault="00072B77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D6600">
        <w:rPr>
          <w:b/>
          <w:color w:val="000000" w:themeColor="text1"/>
        </w:rPr>
        <w:t>Ostali ekološki i humanitarni projekt</w:t>
      </w:r>
      <w:r w:rsidR="004E18BC" w:rsidRPr="005D6600">
        <w:rPr>
          <w:b/>
          <w:color w:val="000000" w:themeColor="text1"/>
        </w:rPr>
        <w:t>i</w:t>
      </w:r>
    </w:p>
    <w:p w14:paraId="797DF900" w14:textId="77777777" w:rsidR="002D6B5C" w:rsidRPr="002033F9" w:rsidRDefault="002D6B5C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FF0000"/>
        </w:rPr>
      </w:pPr>
    </w:p>
    <w:p w14:paraId="620BFA4A" w14:textId="77777777" w:rsidR="002D6B5C" w:rsidRPr="0081790E" w:rsidRDefault="002D6B5C" w:rsidP="002D6B5C">
      <w:pPr>
        <w:ind w:left="180" w:right="-648" w:hanging="180"/>
        <w:rPr>
          <w:rFonts w:ascii="Calibri" w:hAnsi="Calibri" w:cs="Calibri"/>
          <w:sz w:val="22"/>
          <w:szCs w:val="22"/>
        </w:rPr>
      </w:pPr>
      <w:r w:rsidRPr="0081790E">
        <w:rPr>
          <w:rFonts w:ascii="Calibri" w:hAnsi="Calibri" w:cs="Calibri"/>
          <w:sz w:val="22"/>
          <w:szCs w:val="22"/>
        </w:rPr>
        <w:t>a) Škola i dalje provodi akciju sakupljanja starog papira. Prihod služi za pomoć učenicima slabijeg imovnog stanja (npr. terenska nastava, posjeti kinu, kazalištu i sl.).</w:t>
      </w:r>
    </w:p>
    <w:p w14:paraId="008DC3DA" w14:textId="77777777" w:rsidR="002D6B5C" w:rsidRPr="009C7A99" w:rsidRDefault="002D6B5C" w:rsidP="002D6B5C">
      <w:pPr>
        <w:ind w:right="-648"/>
        <w:rPr>
          <w:rFonts w:ascii="Calibri" w:hAnsi="Calibri" w:cs="Calibri"/>
          <w:color w:val="FF0000"/>
          <w:sz w:val="22"/>
          <w:szCs w:val="22"/>
        </w:rPr>
      </w:pPr>
    </w:p>
    <w:p w14:paraId="599F22F0" w14:textId="77777777" w:rsidR="002D6B5C" w:rsidRPr="003C1745" w:rsidRDefault="002D6B5C" w:rsidP="002D6B5C">
      <w:pPr>
        <w:ind w:right="-648"/>
        <w:rPr>
          <w:rFonts w:ascii="Calibri" w:hAnsi="Calibri" w:cs="Calibri"/>
          <w:sz w:val="22"/>
          <w:szCs w:val="22"/>
        </w:rPr>
      </w:pPr>
      <w:r w:rsidRPr="003C1745">
        <w:rPr>
          <w:rFonts w:ascii="Calibri" w:hAnsi="Calibri" w:cs="Calibri"/>
          <w:sz w:val="22"/>
          <w:szCs w:val="22"/>
        </w:rPr>
        <w:t xml:space="preserve">b) Mali eko planinari su pod vodstvom razrednice, gđe Božice </w:t>
      </w:r>
      <w:proofErr w:type="spellStart"/>
      <w:r w:rsidRPr="003C1745">
        <w:rPr>
          <w:rFonts w:ascii="Calibri" w:hAnsi="Calibri" w:cs="Calibri"/>
          <w:sz w:val="22"/>
          <w:szCs w:val="22"/>
        </w:rPr>
        <w:t>Grgečić</w:t>
      </w:r>
      <w:proofErr w:type="spellEnd"/>
      <w:r w:rsidRPr="003C1745">
        <w:rPr>
          <w:rFonts w:ascii="Calibri" w:hAnsi="Calibri" w:cs="Calibri"/>
          <w:sz w:val="22"/>
          <w:szCs w:val="22"/>
        </w:rPr>
        <w:t xml:space="preserve">, pohodili </w:t>
      </w:r>
      <w:proofErr w:type="spellStart"/>
      <w:r w:rsidRPr="003C1745">
        <w:rPr>
          <w:rFonts w:ascii="Calibri" w:hAnsi="Calibri" w:cs="Calibri"/>
          <w:sz w:val="22"/>
          <w:szCs w:val="22"/>
        </w:rPr>
        <w:t>Oštrc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3C1745">
        <w:rPr>
          <w:rFonts w:ascii="Calibri" w:hAnsi="Calibri" w:cs="Calibri"/>
          <w:sz w:val="22"/>
          <w:szCs w:val="22"/>
        </w:rPr>
        <w:t xml:space="preserve">sudjelovali </w:t>
      </w:r>
      <w:r>
        <w:rPr>
          <w:rFonts w:ascii="Calibri" w:hAnsi="Calibri" w:cs="Calibri"/>
          <w:sz w:val="22"/>
          <w:szCs w:val="22"/>
        </w:rPr>
        <w:t xml:space="preserve">su </w:t>
      </w:r>
      <w:r w:rsidRPr="003C1745">
        <w:rPr>
          <w:rFonts w:ascii="Calibri" w:hAnsi="Calibri" w:cs="Calibri"/>
          <w:sz w:val="22"/>
          <w:szCs w:val="22"/>
        </w:rPr>
        <w:t xml:space="preserve">u tradicionalnom </w:t>
      </w:r>
      <w:proofErr w:type="spellStart"/>
      <w:r w:rsidRPr="000F0262">
        <w:rPr>
          <w:rFonts w:ascii="Calibri" w:hAnsi="Calibri" w:cs="Calibri"/>
          <w:i/>
          <w:sz w:val="22"/>
          <w:szCs w:val="22"/>
        </w:rPr>
        <w:t>Sudnikovu</w:t>
      </w:r>
      <w:proofErr w:type="spellEnd"/>
      <w:r w:rsidRPr="000F0262">
        <w:rPr>
          <w:rFonts w:ascii="Calibri" w:hAnsi="Calibri" w:cs="Calibri"/>
          <w:i/>
          <w:sz w:val="22"/>
          <w:szCs w:val="22"/>
        </w:rPr>
        <w:t xml:space="preserve"> pohodu </w:t>
      </w:r>
      <w:r>
        <w:rPr>
          <w:rFonts w:ascii="Calibri" w:hAnsi="Calibri" w:cs="Calibri"/>
          <w:sz w:val="22"/>
          <w:szCs w:val="22"/>
        </w:rPr>
        <w:t xml:space="preserve">na Veliki dol, planinarili su na vrh </w:t>
      </w:r>
      <w:r w:rsidRPr="000F0262">
        <w:rPr>
          <w:rFonts w:ascii="Calibri" w:hAnsi="Calibri" w:cs="Calibri"/>
          <w:sz w:val="22"/>
          <w:szCs w:val="22"/>
        </w:rPr>
        <w:t>Lisca</w:t>
      </w:r>
      <w:r>
        <w:rPr>
          <w:rFonts w:ascii="Calibri" w:hAnsi="Calibri" w:cs="Calibri"/>
          <w:sz w:val="22"/>
          <w:szCs w:val="22"/>
        </w:rPr>
        <w:t xml:space="preserve"> u susjednoj Sloveniji te ponovno pohodili </w:t>
      </w:r>
      <w:proofErr w:type="spellStart"/>
      <w:r>
        <w:rPr>
          <w:rFonts w:ascii="Calibri" w:hAnsi="Calibri" w:cs="Calibri"/>
          <w:sz w:val="22"/>
          <w:szCs w:val="22"/>
        </w:rPr>
        <w:t>Oštrc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odnonsno</w:t>
      </w:r>
      <w:proofErr w:type="spellEnd"/>
      <w:r>
        <w:rPr>
          <w:rFonts w:ascii="Calibri" w:hAnsi="Calibri" w:cs="Calibri"/>
          <w:sz w:val="22"/>
          <w:szCs w:val="22"/>
        </w:rPr>
        <w:t xml:space="preserve"> Poljanice. </w:t>
      </w:r>
    </w:p>
    <w:p w14:paraId="490C397D" w14:textId="77777777" w:rsidR="002D6B5C" w:rsidRDefault="002D6B5C" w:rsidP="002D6B5C">
      <w:pPr>
        <w:ind w:right="-648"/>
        <w:rPr>
          <w:rFonts w:ascii="Calibri" w:hAnsi="Calibri" w:cs="Calibri"/>
          <w:color w:val="FF0000"/>
          <w:sz w:val="22"/>
          <w:szCs w:val="22"/>
        </w:rPr>
      </w:pPr>
    </w:p>
    <w:p w14:paraId="75064FB7" w14:textId="77777777" w:rsidR="002D6B5C" w:rsidRPr="009C7A99" w:rsidRDefault="002D6B5C" w:rsidP="002D6B5C">
      <w:pPr>
        <w:ind w:right="-648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P</w:t>
      </w:r>
      <w:r w:rsidRPr="00D4106D">
        <w:rPr>
          <w:rFonts w:ascii="Calibri" w:hAnsi="Calibri" w:cs="Calibri"/>
          <w:sz w:val="22"/>
          <w:szCs w:val="22"/>
        </w:rPr>
        <w:t xml:space="preserve">lastičnim čepovima do skupih lijekova – humanitarna akcija Udruge za oboljele od leukemije i </w:t>
      </w:r>
      <w:proofErr w:type="spellStart"/>
      <w:r w:rsidRPr="00D4106D">
        <w:rPr>
          <w:rFonts w:ascii="Calibri" w:hAnsi="Calibri" w:cs="Calibri"/>
          <w:sz w:val="22"/>
          <w:szCs w:val="22"/>
        </w:rPr>
        <w:t>limfoma</w:t>
      </w:r>
      <w:proofErr w:type="spellEnd"/>
      <w:r w:rsidRPr="00D4106D">
        <w:rPr>
          <w:rFonts w:ascii="Calibri" w:hAnsi="Calibri" w:cs="Calibri"/>
          <w:sz w:val="22"/>
          <w:szCs w:val="22"/>
        </w:rPr>
        <w:t xml:space="preserve"> Čakovec. 18.12. 2019. dostavili smo (uz pomoć tvrtke </w:t>
      </w:r>
      <w:proofErr w:type="spellStart"/>
      <w:r w:rsidRPr="00D4106D">
        <w:rPr>
          <w:rFonts w:ascii="Calibri" w:hAnsi="Calibri" w:cs="Calibri"/>
          <w:sz w:val="22"/>
          <w:szCs w:val="22"/>
        </w:rPr>
        <w:t>Hospitalija</w:t>
      </w:r>
      <w:proofErr w:type="spellEnd"/>
      <w:r w:rsidRPr="00D4106D">
        <w:rPr>
          <w:rFonts w:ascii="Calibri" w:hAnsi="Calibri" w:cs="Calibri"/>
          <w:sz w:val="22"/>
          <w:szCs w:val="22"/>
        </w:rPr>
        <w:t xml:space="preserve"> Trgovina) nekoliko vreća čepova koji su sakupljeni tijekom školske godine.</w:t>
      </w:r>
    </w:p>
    <w:p w14:paraId="0E2D217C" w14:textId="77777777" w:rsidR="002D6B5C" w:rsidRPr="009C7A99" w:rsidRDefault="002D6B5C" w:rsidP="002D6B5C">
      <w:pPr>
        <w:ind w:right="-648"/>
        <w:rPr>
          <w:rFonts w:ascii="Calibri" w:hAnsi="Calibri" w:cs="Calibri"/>
          <w:color w:val="FF0000"/>
          <w:sz w:val="22"/>
          <w:szCs w:val="22"/>
        </w:rPr>
      </w:pPr>
    </w:p>
    <w:p w14:paraId="746A4B37" w14:textId="77777777" w:rsidR="002D6B5C" w:rsidRPr="00966FC2" w:rsidRDefault="002D6B5C" w:rsidP="002D6B5C">
      <w:pPr>
        <w:ind w:right="-648"/>
        <w:rPr>
          <w:rFonts w:ascii="Calibri" w:hAnsi="Calibri" w:cs="Calibri"/>
          <w:sz w:val="22"/>
          <w:szCs w:val="22"/>
        </w:rPr>
      </w:pPr>
      <w:r w:rsidRPr="00966FC2">
        <w:rPr>
          <w:rFonts w:ascii="Calibri" w:hAnsi="Calibri" w:cs="Calibri"/>
          <w:sz w:val="22"/>
          <w:szCs w:val="22"/>
        </w:rPr>
        <w:t xml:space="preserve">U svibnju 2020. Dan škole nije obilježen zbog izmijenjenih okolnosti uzrokovanih </w:t>
      </w:r>
      <w:proofErr w:type="spellStart"/>
      <w:r w:rsidRPr="00966FC2">
        <w:rPr>
          <w:rFonts w:ascii="Calibri" w:hAnsi="Calibri" w:cs="Calibri"/>
          <w:sz w:val="22"/>
          <w:szCs w:val="22"/>
        </w:rPr>
        <w:t>pandemijom</w:t>
      </w:r>
      <w:proofErr w:type="spellEnd"/>
      <w:r w:rsidRPr="00966FC2">
        <w:rPr>
          <w:rFonts w:ascii="Calibri" w:hAnsi="Calibri" w:cs="Calibri"/>
          <w:sz w:val="22"/>
          <w:szCs w:val="22"/>
        </w:rPr>
        <w:t xml:space="preserve"> </w:t>
      </w:r>
      <w:r w:rsidRPr="00966FC2">
        <w:rPr>
          <w:rFonts w:ascii="Calibri" w:hAnsi="Calibri" w:cs="Calibri"/>
          <w:i/>
          <w:sz w:val="22"/>
          <w:szCs w:val="22"/>
        </w:rPr>
        <w:t>Covid-19</w:t>
      </w:r>
      <w:r w:rsidRPr="00966FC2">
        <w:rPr>
          <w:rFonts w:ascii="Calibri" w:hAnsi="Calibri" w:cs="Calibri"/>
          <w:sz w:val="22"/>
          <w:szCs w:val="22"/>
        </w:rPr>
        <w:t xml:space="preserve">.  </w:t>
      </w:r>
    </w:p>
    <w:p w14:paraId="2CD46D86" w14:textId="77777777" w:rsidR="002D6B5C" w:rsidRPr="009C7A99" w:rsidRDefault="002D6B5C" w:rsidP="002D6B5C">
      <w:pPr>
        <w:rPr>
          <w:rFonts w:ascii="Calibri" w:hAnsi="Calibri" w:cs="Calibri"/>
          <w:color w:val="FF0000"/>
          <w:sz w:val="22"/>
          <w:szCs w:val="22"/>
        </w:rPr>
      </w:pPr>
    </w:p>
    <w:p w14:paraId="6C7A80EC" w14:textId="77777777" w:rsidR="002D6B5C" w:rsidRPr="0081790E" w:rsidRDefault="002D6B5C" w:rsidP="002D6B5C">
      <w:pPr>
        <w:jc w:val="both"/>
        <w:rPr>
          <w:rFonts w:ascii="Calibri" w:hAnsi="Calibri" w:cs="Calibri"/>
          <w:sz w:val="22"/>
          <w:szCs w:val="22"/>
        </w:rPr>
      </w:pPr>
      <w:r w:rsidRPr="0081790E">
        <w:rPr>
          <w:rFonts w:ascii="Calibri" w:hAnsi="Calibri" w:cs="Calibri"/>
          <w:sz w:val="22"/>
          <w:szCs w:val="22"/>
        </w:rPr>
        <w:t xml:space="preserve">Tijekom godine škola je i dalje bila centar društvenih događanja za mjesto Rude. Prostori škole služili su u večernjim satima, djelomično i vikendom, za rad KUD-a </w:t>
      </w:r>
      <w:proofErr w:type="spellStart"/>
      <w:r w:rsidRPr="0081790E">
        <w:rPr>
          <w:rFonts w:ascii="Calibri" w:hAnsi="Calibri" w:cs="Calibri"/>
          <w:sz w:val="22"/>
          <w:szCs w:val="22"/>
        </w:rPr>
        <w:t>Oštrc</w:t>
      </w:r>
      <w:proofErr w:type="spellEnd"/>
      <w:r w:rsidRPr="0081790E">
        <w:rPr>
          <w:rFonts w:ascii="Calibri" w:hAnsi="Calibri" w:cs="Calibri"/>
          <w:sz w:val="22"/>
          <w:szCs w:val="22"/>
        </w:rPr>
        <w:t xml:space="preserve"> te izvođenje izvannastavnih aktivnosti; robotike, juda, proba tamburaškog orkestra te proba folklornog mlađeg i starijeg društva. Društvena zajednica koristi prostor škole bez naknade, bilo da se radi o skupštinama, probama, upravnim odborima. Školska adresa  je službena adresa udruge Rudarska </w:t>
      </w:r>
      <w:proofErr w:type="spellStart"/>
      <w:r w:rsidRPr="0081790E">
        <w:rPr>
          <w:rFonts w:ascii="Calibri" w:hAnsi="Calibri" w:cs="Calibri"/>
          <w:sz w:val="22"/>
          <w:szCs w:val="22"/>
        </w:rPr>
        <w:t>greblica</w:t>
      </w:r>
      <w:proofErr w:type="spellEnd"/>
      <w:r w:rsidRPr="0081790E">
        <w:rPr>
          <w:rFonts w:ascii="Calibri" w:hAnsi="Calibri" w:cs="Calibri"/>
          <w:sz w:val="22"/>
          <w:szCs w:val="22"/>
        </w:rPr>
        <w:t xml:space="preserve"> koja radi na očuvanju i promicanju tog lokalnog specijaliteta te provodi postupak zaštite kulturnog nematerijalnog dobra na europskoj razini. </w:t>
      </w:r>
    </w:p>
    <w:p w14:paraId="32B0D65F" w14:textId="77777777" w:rsidR="002D6B5C" w:rsidRPr="009C7A99" w:rsidRDefault="002D6B5C" w:rsidP="002D6B5C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51CBF12" w14:textId="77777777" w:rsidR="002D6B5C" w:rsidRPr="001D2176" w:rsidRDefault="002D6B5C" w:rsidP="002D6B5C">
      <w:pPr>
        <w:jc w:val="both"/>
        <w:rPr>
          <w:rFonts w:ascii="Calibri" w:hAnsi="Calibri" w:cs="Calibri"/>
          <w:sz w:val="22"/>
          <w:szCs w:val="22"/>
        </w:rPr>
      </w:pPr>
      <w:r w:rsidRPr="001D2176">
        <w:rPr>
          <w:rFonts w:ascii="Calibri" w:hAnsi="Calibri" w:cs="Calibri"/>
          <w:sz w:val="22"/>
          <w:szCs w:val="22"/>
        </w:rPr>
        <w:t>Generalno ocjenjujemo da je suradnja s roditeljima, lokalnom zajednicom, udrugama, Gradom, Županijom i Ministarstvom znanosti i obrazovanja vrlo dobra.</w:t>
      </w:r>
    </w:p>
    <w:p w14:paraId="72004775" w14:textId="77777777" w:rsidR="00CB42B2" w:rsidRPr="002033F9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FF0000"/>
        </w:rPr>
      </w:pPr>
    </w:p>
    <w:p w14:paraId="75CC940B" w14:textId="77777777" w:rsidR="004E18BC" w:rsidRPr="002033F9" w:rsidRDefault="004E18BC" w:rsidP="002D6B5C">
      <w:pPr>
        <w:ind w:right="-648"/>
        <w:rPr>
          <w:color w:val="FF0000"/>
        </w:rPr>
      </w:pPr>
    </w:p>
    <w:p w14:paraId="7F276C64" w14:textId="2C413F93" w:rsidR="00CB42B2" w:rsidRPr="002033F9" w:rsidRDefault="00CB42B2" w:rsidP="002D6B5C">
      <w:pPr>
        <w:ind w:right="-648"/>
        <w:rPr>
          <w:color w:val="FF0000"/>
        </w:rPr>
      </w:pPr>
    </w:p>
    <w:p w14:paraId="4CB68374" w14:textId="77777777" w:rsidR="009C0ADB" w:rsidRDefault="009C0ADB" w:rsidP="00C81D94">
      <w:pPr>
        <w:tabs>
          <w:tab w:val="left" w:pos="360"/>
          <w:tab w:val="left" w:pos="585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763CF" w:rsidRPr="007E0149" w14:paraId="28A61C59" w14:textId="77777777" w:rsidTr="00925C49">
        <w:tc>
          <w:tcPr>
            <w:tcW w:w="13994" w:type="dxa"/>
            <w:shd w:val="clear" w:color="auto" w:fill="C0C0C0"/>
          </w:tcPr>
          <w:p w14:paraId="10DDD0F6" w14:textId="77777777" w:rsidR="00E763CF" w:rsidRPr="007E0149" w:rsidRDefault="00E763CF" w:rsidP="0049300D">
            <w:pPr>
              <w:pStyle w:val="StandardWeb"/>
            </w:pPr>
            <w:r w:rsidRPr="007E0149">
              <w:t>7) OSTALA OBRAZLOŽENJA I DOKUMENTACIJA</w:t>
            </w:r>
          </w:p>
        </w:tc>
      </w:tr>
    </w:tbl>
    <w:p w14:paraId="60798CE6" w14:textId="77777777" w:rsidR="00871ED0" w:rsidRDefault="00871ED0" w:rsidP="00900186">
      <w:pPr>
        <w:rPr>
          <w:color w:val="FF0000"/>
        </w:rPr>
      </w:pPr>
    </w:p>
    <w:p w14:paraId="1E42FE15" w14:textId="77777777" w:rsidR="007F3B33" w:rsidRDefault="007F3B33" w:rsidP="00900186">
      <w:pPr>
        <w:rPr>
          <w:color w:val="FF0000"/>
        </w:rPr>
      </w:pP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4320"/>
      </w:tblGrid>
      <w:tr w:rsidR="002033F9" w:rsidRPr="002033F9" w14:paraId="21709480" w14:textId="77777777" w:rsidTr="005E0251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E539" w14:textId="334078AF" w:rsidR="005735AD" w:rsidRPr="002033F9" w:rsidRDefault="005735AD" w:rsidP="005735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033F9" w:rsidRPr="002033F9" w14:paraId="7D3C8953" w14:textId="77777777" w:rsidTr="005E0251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AF57" w14:textId="4B62B06F" w:rsidR="005735AD" w:rsidRPr="002033F9" w:rsidRDefault="005735AD" w:rsidP="005735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5F3F347" w14:textId="1FCEE77A" w:rsidR="007F3B33" w:rsidRPr="008F4A2E" w:rsidRDefault="007F3B33" w:rsidP="00900186">
      <w:pPr>
        <w:rPr>
          <w:color w:val="FF0000"/>
        </w:rPr>
      </w:pPr>
    </w:p>
    <w:sectPr w:rsidR="007F3B33" w:rsidRPr="008F4A2E" w:rsidSect="003A7DF0">
      <w:footerReference w:type="default" r:id="rId8"/>
      <w:headerReference w:type="first" r:id="rId9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57CE" w14:textId="77777777" w:rsidR="00C532B3" w:rsidRDefault="00C532B3" w:rsidP="001A0C04">
      <w:r>
        <w:separator/>
      </w:r>
    </w:p>
  </w:endnote>
  <w:endnote w:type="continuationSeparator" w:id="0">
    <w:p w14:paraId="637EA314" w14:textId="77777777" w:rsidR="00C532B3" w:rsidRDefault="00C532B3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434310"/>
      <w:docPartObj>
        <w:docPartGallery w:val="Page Numbers (Bottom of Page)"/>
        <w:docPartUnique/>
      </w:docPartObj>
    </w:sdtPr>
    <w:sdtEndPr/>
    <w:sdtContent>
      <w:p w14:paraId="7D10F9F0" w14:textId="42FCE6ED" w:rsidR="00A90945" w:rsidRDefault="00A909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F1">
          <w:rPr>
            <w:noProof/>
          </w:rPr>
          <w:t>10</w:t>
        </w:r>
        <w:r>
          <w:fldChar w:fldCharType="end"/>
        </w:r>
      </w:p>
    </w:sdtContent>
  </w:sdt>
  <w:p w14:paraId="2290A6B0" w14:textId="77777777" w:rsidR="00A90945" w:rsidRDefault="00A909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64DD" w14:textId="77777777" w:rsidR="00C532B3" w:rsidRDefault="00C532B3" w:rsidP="001A0C04">
      <w:r>
        <w:separator/>
      </w:r>
    </w:p>
  </w:footnote>
  <w:footnote w:type="continuationSeparator" w:id="0">
    <w:p w14:paraId="358963C6" w14:textId="77777777" w:rsidR="00C532B3" w:rsidRDefault="00C532B3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3620" w14:textId="23B40D49" w:rsidR="00A90945" w:rsidRPr="00685D71" w:rsidRDefault="00A90945">
    <w:pPr>
      <w:pStyle w:val="Zaglavlje"/>
      <w:rPr>
        <w:b/>
      </w:rPr>
    </w:pPr>
    <w:r w:rsidRPr="00685D71">
      <w:rPr>
        <w:b/>
      </w:rPr>
      <w:t xml:space="preserve">OSNOVNA ŠKOLA </w:t>
    </w:r>
    <w:r>
      <w:rPr>
        <w:b/>
      </w:rPr>
      <w:t>RUDE</w:t>
    </w:r>
  </w:p>
  <w:p w14:paraId="7C385CFC" w14:textId="02215C0D" w:rsidR="00A90945" w:rsidRPr="00685D71" w:rsidRDefault="00A90945">
    <w:pPr>
      <w:pStyle w:val="Zaglavlje"/>
      <w:rPr>
        <w:b/>
      </w:rPr>
    </w:pPr>
    <w:r>
      <w:rPr>
        <w:b/>
      </w:rPr>
      <w:t>RUDE 93</w:t>
    </w:r>
  </w:p>
  <w:p w14:paraId="4C5FBA04" w14:textId="6A605E55" w:rsidR="00A90945" w:rsidRPr="00685D71" w:rsidRDefault="00A90945">
    <w:pPr>
      <w:pStyle w:val="Zaglavlje"/>
      <w:rPr>
        <w:b/>
      </w:rPr>
    </w:pPr>
    <w:r w:rsidRPr="00685D71">
      <w:rPr>
        <w:b/>
      </w:rPr>
      <w:t>10</w:t>
    </w:r>
    <w:r>
      <w:rPr>
        <w:b/>
      </w:rPr>
      <w:t xml:space="preserve"> 430</w:t>
    </w:r>
    <w:r w:rsidRPr="00685D71">
      <w:rPr>
        <w:b/>
      </w:rPr>
      <w:t xml:space="preserve"> </w:t>
    </w:r>
    <w:r>
      <w:rPr>
        <w:b/>
      </w:rPr>
      <w:t>SAMOBOR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5D4"/>
    <w:multiLevelType w:val="hybridMultilevel"/>
    <w:tmpl w:val="64F45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CF"/>
    <w:rsid w:val="0000071B"/>
    <w:rsid w:val="00025875"/>
    <w:rsid w:val="000270CD"/>
    <w:rsid w:val="00032073"/>
    <w:rsid w:val="00041E59"/>
    <w:rsid w:val="00066766"/>
    <w:rsid w:val="000725A5"/>
    <w:rsid w:val="00072B77"/>
    <w:rsid w:val="0007486D"/>
    <w:rsid w:val="00082FC7"/>
    <w:rsid w:val="00083563"/>
    <w:rsid w:val="0008445B"/>
    <w:rsid w:val="00085540"/>
    <w:rsid w:val="000856CC"/>
    <w:rsid w:val="000C007C"/>
    <w:rsid w:val="000C5675"/>
    <w:rsid w:val="000C6417"/>
    <w:rsid w:val="000D2D54"/>
    <w:rsid w:val="000D5DDB"/>
    <w:rsid w:val="000E568D"/>
    <w:rsid w:val="000E6742"/>
    <w:rsid w:val="000E6F7F"/>
    <w:rsid w:val="000E7063"/>
    <w:rsid w:val="000F0C42"/>
    <w:rsid w:val="00103B8F"/>
    <w:rsid w:val="00103F56"/>
    <w:rsid w:val="00107D6E"/>
    <w:rsid w:val="001102AB"/>
    <w:rsid w:val="00130269"/>
    <w:rsid w:val="001313F1"/>
    <w:rsid w:val="00141280"/>
    <w:rsid w:val="001428A9"/>
    <w:rsid w:val="0016645C"/>
    <w:rsid w:val="00173A0D"/>
    <w:rsid w:val="00177F30"/>
    <w:rsid w:val="00180A7E"/>
    <w:rsid w:val="001812D5"/>
    <w:rsid w:val="00183847"/>
    <w:rsid w:val="00187517"/>
    <w:rsid w:val="00190204"/>
    <w:rsid w:val="00192B08"/>
    <w:rsid w:val="001A0C04"/>
    <w:rsid w:val="001A2FCB"/>
    <w:rsid w:val="001A727C"/>
    <w:rsid w:val="001A78DB"/>
    <w:rsid w:val="001C1C3A"/>
    <w:rsid w:val="001C3E36"/>
    <w:rsid w:val="001C6E02"/>
    <w:rsid w:val="001D7488"/>
    <w:rsid w:val="001E16E5"/>
    <w:rsid w:val="001E1C9D"/>
    <w:rsid w:val="001E28CE"/>
    <w:rsid w:val="001E6E5B"/>
    <w:rsid w:val="001F193E"/>
    <w:rsid w:val="001F3610"/>
    <w:rsid w:val="001F421D"/>
    <w:rsid w:val="001F67C1"/>
    <w:rsid w:val="002008F9"/>
    <w:rsid w:val="002033F9"/>
    <w:rsid w:val="00210AAD"/>
    <w:rsid w:val="00211783"/>
    <w:rsid w:val="002136C1"/>
    <w:rsid w:val="00223474"/>
    <w:rsid w:val="00230531"/>
    <w:rsid w:val="002421A6"/>
    <w:rsid w:val="00243F63"/>
    <w:rsid w:val="00247455"/>
    <w:rsid w:val="002549E4"/>
    <w:rsid w:val="002616DB"/>
    <w:rsid w:val="00262132"/>
    <w:rsid w:val="0026484F"/>
    <w:rsid w:val="00266932"/>
    <w:rsid w:val="00273562"/>
    <w:rsid w:val="00276ABB"/>
    <w:rsid w:val="0029111B"/>
    <w:rsid w:val="0029783C"/>
    <w:rsid w:val="002A3C89"/>
    <w:rsid w:val="002A4372"/>
    <w:rsid w:val="002C4CE1"/>
    <w:rsid w:val="002C513A"/>
    <w:rsid w:val="002C5D7B"/>
    <w:rsid w:val="002D1D34"/>
    <w:rsid w:val="002D6B5C"/>
    <w:rsid w:val="002E375D"/>
    <w:rsid w:val="002E46DD"/>
    <w:rsid w:val="002F7390"/>
    <w:rsid w:val="00305B83"/>
    <w:rsid w:val="00307420"/>
    <w:rsid w:val="00310BBB"/>
    <w:rsid w:val="00313490"/>
    <w:rsid w:val="00314975"/>
    <w:rsid w:val="00315E80"/>
    <w:rsid w:val="00322E78"/>
    <w:rsid w:val="00324F03"/>
    <w:rsid w:val="003275CB"/>
    <w:rsid w:val="003323A4"/>
    <w:rsid w:val="0033466A"/>
    <w:rsid w:val="003346FE"/>
    <w:rsid w:val="003352EE"/>
    <w:rsid w:val="0034286D"/>
    <w:rsid w:val="00352269"/>
    <w:rsid w:val="00363BEF"/>
    <w:rsid w:val="0038757F"/>
    <w:rsid w:val="003923E0"/>
    <w:rsid w:val="00393696"/>
    <w:rsid w:val="00393F73"/>
    <w:rsid w:val="003A3CC7"/>
    <w:rsid w:val="003A7806"/>
    <w:rsid w:val="003A7DF0"/>
    <w:rsid w:val="003B1AF7"/>
    <w:rsid w:val="003C785E"/>
    <w:rsid w:val="003D286A"/>
    <w:rsid w:val="003D5986"/>
    <w:rsid w:val="003E724E"/>
    <w:rsid w:val="00401E3E"/>
    <w:rsid w:val="00405CBD"/>
    <w:rsid w:val="004172FA"/>
    <w:rsid w:val="00417906"/>
    <w:rsid w:val="0043773F"/>
    <w:rsid w:val="00455213"/>
    <w:rsid w:val="00471EA7"/>
    <w:rsid w:val="004763E2"/>
    <w:rsid w:val="00480874"/>
    <w:rsid w:val="0049111E"/>
    <w:rsid w:val="004923CA"/>
    <w:rsid w:val="0049292D"/>
    <w:rsid w:val="0049300D"/>
    <w:rsid w:val="00495A96"/>
    <w:rsid w:val="004A1C60"/>
    <w:rsid w:val="004A3C51"/>
    <w:rsid w:val="004B0D46"/>
    <w:rsid w:val="004C0F99"/>
    <w:rsid w:val="004C5CA0"/>
    <w:rsid w:val="004E18BC"/>
    <w:rsid w:val="004E3C3D"/>
    <w:rsid w:val="004F35B2"/>
    <w:rsid w:val="0050669B"/>
    <w:rsid w:val="0051084F"/>
    <w:rsid w:val="00512402"/>
    <w:rsid w:val="00520D83"/>
    <w:rsid w:val="0052591F"/>
    <w:rsid w:val="00530235"/>
    <w:rsid w:val="00530472"/>
    <w:rsid w:val="0053079A"/>
    <w:rsid w:val="0053086A"/>
    <w:rsid w:val="00536208"/>
    <w:rsid w:val="00547105"/>
    <w:rsid w:val="00550DBA"/>
    <w:rsid w:val="005735AD"/>
    <w:rsid w:val="00574C33"/>
    <w:rsid w:val="00576692"/>
    <w:rsid w:val="005A2D20"/>
    <w:rsid w:val="005A709A"/>
    <w:rsid w:val="005B198E"/>
    <w:rsid w:val="005B4700"/>
    <w:rsid w:val="005C3302"/>
    <w:rsid w:val="005D6600"/>
    <w:rsid w:val="005E0251"/>
    <w:rsid w:val="005E0298"/>
    <w:rsid w:val="005E3FA9"/>
    <w:rsid w:val="005E4A56"/>
    <w:rsid w:val="005E5A5D"/>
    <w:rsid w:val="0060412E"/>
    <w:rsid w:val="00606467"/>
    <w:rsid w:val="00611D57"/>
    <w:rsid w:val="00612AF2"/>
    <w:rsid w:val="00614459"/>
    <w:rsid w:val="00616DD3"/>
    <w:rsid w:val="006206FD"/>
    <w:rsid w:val="00644049"/>
    <w:rsid w:val="00646F0F"/>
    <w:rsid w:val="00657A3D"/>
    <w:rsid w:val="00661914"/>
    <w:rsid w:val="00664D80"/>
    <w:rsid w:val="006717A9"/>
    <w:rsid w:val="00672C9B"/>
    <w:rsid w:val="00685D71"/>
    <w:rsid w:val="00687110"/>
    <w:rsid w:val="006926C2"/>
    <w:rsid w:val="0069376B"/>
    <w:rsid w:val="00693DF9"/>
    <w:rsid w:val="0069508C"/>
    <w:rsid w:val="006974F3"/>
    <w:rsid w:val="006A6EAB"/>
    <w:rsid w:val="006B00EB"/>
    <w:rsid w:val="006B0546"/>
    <w:rsid w:val="006B39B2"/>
    <w:rsid w:val="006B570A"/>
    <w:rsid w:val="006B6C8F"/>
    <w:rsid w:val="006C710D"/>
    <w:rsid w:val="006D69B1"/>
    <w:rsid w:val="006E00A1"/>
    <w:rsid w:val="006E2675"/>
    <w:rsid w:val="006E46C8"/>
    <w:rsid w:val="006E4ACF"/>
    <w:rsid w:val="006F000B"/>
    <w:rsid w:val="006F1097"/>
    <w:rsid w:val="006F4FA1"/>
    <w:rsid w:val="006F6899"/>
    <w:rsid w:val="007022B4"/>
    <w:rsid w:val="00731F04"/>
    <w:rsid w:val="007348FB"/>
    <w:rsid w:val="00734A80"/>
    <w:rsid w:val="00735722"/>
    <w:rsid w:val="00746F74"/>
    <w:rsid w:val="0075131F"/>
    <w:rsid w:val="007617A5"/>
    <w:rsid w:val="007757CF"/>
    <w:rsid w:val="00777EEA"/>
    <w:rsid w:val="00780390"/>
    <w:rsid w:val="00780EF2"/>
    <w:rsid w:val="00781B25"/>
    <w:rsid w:val="00783A1E"/>
    <w:rsid w:val="00790982"/>
    <w:rsid w:val="00795B0D"/>
    <w:rsid w:val="00796324"/>
    <w:rsid w:val="007A19BC"/>
    <w:rsid w:val="007A30B1"/>
    <w:rsid w:val="007A4671"/>
    <w:rsid w:val="007A6664"/>
    <w:rsid w:val="007A6C40"/>
    <w:rsid w:val="007B120A"/>
    <w:rsid w:val="007C32FD"/>
    <w:rsid w:val="007C62A6"/>
    <w:rsid w:val="007E27E6"/>
    <w:rsid w:val="007E5577"/>
    <w:rsid w:val="007E7BA2"/>
    <w:rsid w:val="007F0167"/>
    <w:rsid w:val="007F26A7"/>
    <w:rsid w:val="007F3B33"/>
    <w:rsid w:val="007F794D"/>
    <w:rsid w:val="007F7AC5"/>
    <w:rsid w:val="00800DE9"/>
    <w:rsid w:val="00802B7E"/>
    <w:rsid w:val="00803A71"/>
    <w:rsid w:val="00803F18"/>
    <w:rsid w:val="00810673"/>
    <w:rsid w:val="0081391D"/>
    <w:rsid w:val="00822E60"/>
    <w:rsid w:val="00826A8B"/>
    <w:rsid w:val="00833D56"/>
    <w:rsid w:val="008431D5"/>
    <w:rsid w:val="0084679C"/>
    <w:rsid w:val="008504A5"/>
    <w:rsid w:val="00855F5F"/>
    <w:rsid w:val="0085797C"/>
    <w:rsid w:val="00860A47"/>
    <w:rsid w:val="00862908"/>
    <w:rsid w:val="008668B1"/>
    <w:rsid w:val="00867A22"/>
    <w:rsid w:val="00871ED0"/>
    <w:rsid w:val="00881602"/>
    <w:rsid w:val="008950F1"/>
    <w:rsid w:val="008A08B3"/>
    <w:rsid w:val="008B0957"/>
    <w:rsid w:val="008B1406"/>
    <w:rsid w:val="008B1EC5"/>
    <w:rsid w:val="008C1948"/>
    <w:rsid w:val="008D37DA"/>
    <w:rsid w:val="008D7AC0"/>
    <w:rsid w:val="008E3222"/>
    <w:rsid w:val="008F4A2E"/>
    <w:rsid w:val="00900186"/>
    <w:rsid w:val="009010D2"/>
    <w:rsid w:val="00902C40"/>
    <w:rsid w:val="00910426"/>
    <w:rsid w:val="0091485D"/>
    <w:rsid w:val="00925C49"/>
    <w:rsid w:val="00936BA8"/>
    <w:rsid w:val="0093717D"/>
    <w:rsid w:val="00943BF6"/>
    <w:rsid w:val="00952171"/>
    <w:rsid w:val="009668F3"/>
    <w:rsid w:val="00967446"/>
    <w:rsid w:val="00967C4D"/>
    <w:rsid w:val="009833AB"/>
    <w:rsid w:val="009A0025"/>
    <w:rsid w:val="009A4F7C"/>
    <w:rsid w:val="009B4CB2"/>
    <w:rsid w:val="009B7757"/>
    <w:rsid w:val="009C0ADB"/>
    <w:rsid w:val="009C1E0E"/>
    <w:rsid w:val="009D00A6"/>
    <w:rsid w:val="009D1879"/>
    <w:rsid w:val="009D6ACF"/>
    <w:rsid w:val="009D6B48"/>
    <w:rsid w:val="009E1235"/>
    <w:rsid w:val="009F0B4F"/>
    <w:rsid w:val="009F1651"/>
    <w:rsid w:val="009F4603"/>
    <w:rsid w:val="00A01959"/>
    <w:rsid w:val="00A03721"/>
    <w:rsid w:val="00A07BCC"/>
    <w:rsid w:val="00A1490D"/>
    <w:rsid w:val="00A2352A"/>
    <w:rsid w:val="00A32ADB"/>
    <w:rsid w:val="00A461DB"/>
    <w:rsid w:val="00A47255"/>
    <w:rsid w:val="00A47584"/>
    <w:rsid w:val="00A54751"/>
    <w:rsid w:val="00A701CD"/>
    <w:rsid w:val="00A75256"/>
    <w:rsid w:val="00A83DD1"/>
    <w:rsid w:val="00A871CA"/>
    <w:rsid w:val="00A90945"/>
    <w:rsid w:val="00A91A61"/>
    <w:rsid w:val="00A92864"/>
    <w:rsid w:val="00AA4500"/>
    <w:rsid w:val="00AA4923"/>
    <w:rsid w:val="00AA7FD8"/>
    <w:rsid w:val="00AB4759"/>
    <w:rsid w:val="00AB5708"/>
    <w:rsid w:val="00AC0F71"/>
    <w:rsid w:val="00AD191A"/>
    <w:rsid w:val="00AE45D0"/>
    <w:rsid w:val="00AE5D52"/>
    <w:rsid w:val="00AE6ED2"/>
    <w:rsid w:val="00AF20D5"/>
    <w:rsid w:val="00AF270F"/>
    <w:rsid w:val="00AF595E"/>
    <w:rsid w:val="00AF725C"/>
    <w:rsid w:val="00B00453"/>
    <w:rsid w:val="00B2210C"/>
    <w:rsid w:val="00B310DA"/>
    <w:rsid w:val="00B316A8"/>
    <w:rsid w:val="00B35CC3"/>
    <w:rsid w:val="00B42810"/>
    <w:rsid w:val="00B4285E"/>
    <w:rsid w:val="00B44F07"/>
    <w:rsid w:val="00B52E35"/>
    <w:rsid w:val="00B55D54"/>
    <w:rsid w:val="00B61FC1"/>
    <w:rsid w:val="00B6774F"/>
    <w:rsid w:val="00BA2A57"/>
    <w:rsid w:val="00BA3096"/>
    <w:rsid w:val="00BA60F2"/>
    <w:rsid w:val="00BB340D"/>
    <w:rsid w:val="00BB4FF5"/>
    <w:rsid w:val="00BC134D"/>
    <w:rsid w:val="00BC1A5B"/>
    <w:rsid w:val="00BD3243"/>
    <w:rsid w:val="00BE03D7"/>
    <w:rsid w:val="00C053F9"/>
    <w:rsid w:val="00C0699E"/>
    <w:rsid w:val="00C1378A"/>
    <w:rsid w:val="00C15BC4"/>
    <w:rsid w:val="00C22A49"/>
    <w:rsid w:val="00C25731"/>
    <w:rsid w:val="00C26E0E"/>
    <w:rsid w:val="00C35CD2"/>
    <w:rsid w:val="00C4379E"/>
    <w:rsid w:val="00C519C3"/>
    <w:rsid w:val="00C532B3"/>
    <w:rsid w:val="00C561DF"/>
    <w:rsid w:val="00C66D6F"/>
    <w:rsid w:val="00C67457"/>
    <w:rsid w:val="00C71CCF"/>
    <w:rsid w:val="00C740BB"/>
    <w:rsid w:val="00C81AE5"/>
    <w:rsid w:val="00C81D94"/>
    <w:rsid w:val="00C827A7"/>
    <w:rsid w:val="00C8527B"/>
    <w:rsid w:val="00C903CE"/>
    <w:rsid w:val="00C91038"/>
    <w:rsid w:val="00C91791"/>
    <w:rsid w:val="00C93699"/>
    <w:rsid w:val="00C96DA5"/>
    <w:rsid w:val="00C97101"/>
    <w:rsid w:val="00CA2473"/>
    <w:rsid w:val="00CA2B5F"/>
    <w:rsid w:val="00CA40F1"/>
    <w:rsid w:val="00CA52A4"/>
    <w:rsid w:val="00CB42B2"/>
    <w:rsid w:val="00CC746C"/>
    <w:rsid w:val="00CD1481"/>
    <w:rsid w:val="00CD16AF"/>
    <w:rsid w:val="00CF0A23"/>
    <w:rsid w:val="00CF0B33"/>
    <w:rsid w:val="00D01014"/>
    <w:rsid w:val="00D024E8"/>
    <w:rsid w:val="00D03EEA"/>
    <w:rsid w:val="00D042D7"/>
    <w:rsid w:val="00D32889"/>
    <w:rsid w:val="00D353CF"/>
    <w:rsid w:val="00D35DF5"/>
    <w:rsid w:val="00D36EDD"/>
    <w:rsid w:val="00D51532"/>
    <w:rsid w:val="00D51C6D"/>
    <w:rsid w:val="00D65195"/>
    <w:rsid w:val="00D717E1"/>
    <w:rsid w:val="00D738DD"/>
    <w:rsid w:val="00D80BCF"/>
    <w:rsid w:val="00D80D66"/>
    <w:rsid w:val="00D9402E"/>
    <w:rsid w:val="00D95956"/>
    <w:rsid w:val="00DA1B81"/>
    <w:rsid w:val="00DB1562"/>
    <w:rsid w:val="00DB24BF"/>
    <w:rsid w:val="00DC047E"/>
    <w:rsid w:val="00DC6CEC"/>
    <w:rsid w:val="00DD08C3"/>
    <w:rsid w:val="00DD539E"/>
    <w:rsid w:val="00DE1D75"/>
    <w:rsid w:val="00DE5E60"/>
    <w:rsid w:val="00DF4625"/>
    <w:rsid w:val="00DF72B2"/>
    <w:rsid w:val="00DF7A6B"/>
    <w:rsid w:val="00E069B2"/>
    <w:rsid w:val="00E07C97"/>
    <w:rsid w:val="00E106B5"/>
    <w:rsid w:val="00E10859"/>
    <w:rsid w:val="00E10944"/>
    <w:rsid w:val="00E133C3"/>
    <w:rsid w:val="00E23183"/>
    <w:rsid w:val="00E26996"/>
    <w:rsid w:val="00E26AD8"/>
    <w:rsid w:val="00E35F58"/>
    <w:rsid w:val="00E37586"/>
    <w:rsid w:val="00E40238"/>
    <w:rsid w:val="00E62745"/>
    <w:rsid w:val="00E63F2A"/>
    <w:rsid w:val="00E64028"/>
    <w:rsid w:val="00E711C8"/>
    <w:rsid w:val="00E763CF"/>
    <w:rsid w:val="00E83C2C"/>
    <w:rsid w:val="00E966C9"/>
    <w:rsid w:val="00EA2355"/>
    <w:rsid w:val="00EA4573"/>
    <w:rsid w:val="00EB478A"/>
    <w:rsid w:val="00EB5E1F"/>
    <w:rsid w:val="00EC550C"/>
    <w:rsid w:val="00EC589F"/>
    <w:rsid w:val="00ED2452"/>
    <w:rsid w:val="00EE6362"/>
    <w:rsid w:val="00EE6DF3"/>
    <w:rsid w:val="00EE7E17"/>
    <w:rsid w:val="00EF2F9A"/>
    <w:rsid w:val="00EF3CF2"/>
    <w:rsid w:val="00F03F6C"/>
    <w:rsid w:val="00F05C24"/>
    <w:rsid w:val="00F32AF1"/>
    <w:rsid w:val="00F32B94"/>
    <w:rsid w:val="00F5552F"/>
    <w:rsid w:val="00F6182E"/>
    <w:rsid w:val="00F6491C"/>
    <w:rsid w:val="00F67D8E"/>
    <w:rsid w:val="00F7193A"/>
    <w:rsid w:val="00F71C58"/>
    <w:rsid w:val="00F82258"/>
    <w:rsid w:val="00F872CA"/>
    <w:rsid w:val="00F91673"/>
    <w:rsid w:val="00FA0D12"/>
    <w:rsid w:val="00FA2164"/>
    <w:rsid w:val="00FA2B06"/>
    <w:rsid w:val="00FA366D"/>
    <w:rsid w:val="00FA3CB0"/>
    <w:rsid w:val="00FB51FE"/>
    <w:rsid w:val="00FC1426"/>
    <w:rsid w:val="00FC5B37"/>
    <w:rsid w:val="00FC630E"/>
    <w:rsid w:val="00FC6736"/>
    <w:rsid w:val="00FD321E"/>
    <w:rsid w:val="00FD33A5"/>
    <w:rsid w:val="00FE6F04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4BDB"/>
  <w15:docId w15:val="{94601B5E-3D6B-4636-94D4-E47D013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ivopisnatablicapopisa6-isticanje11">
    <w:name w:val="Živopisna tablica popisa 6 - isticanje 1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1">
    <w:name w:val="Živopisna tablica rešetke 61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D0EB-1CCE-43CD-8196-FB702A9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2861</Words>
  <Characters>16308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Silvija Dubić</cp:lastModifiedBy>
  <cp:revision>52</cp:revision>
  <cp:lastPrinted>2018-09-07T12:44:00Z</cp:lastPrinted>
  <dcterms:created xsi:type="dcterms:W3CDTF">2021-03-26T11:49:00Z</dcterms:created>
  <dcterms:modified xsi:type="dcterms:W3CDTF">2022-02-23T12:14:00Z</dcterms:modified>
</cp:coreProperties>
</file>